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6" w:type="dxa"/>
        <w:tblInd w:w="-41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0626"/>
      </w:tblGrid>
      <w:tr w:rsidR="00453714" w:rsidRPr="00661DAE" w:rsidTr="002310FC">
        <w:tc>
          <w:tcPr>
            <w:tcW w:w="10626" w:type="dxa"/>
            <w:vAlign w:val="center"/>
            <w:hideMark/>
          </w:tcPr>
          <w:p w:rsidR="00C9335A" w:rsidRPr="00661DAE" w:rsidRDefault="00D8067A" w:rsidP="00661DAE">
            <w:pPr>
              <w:pStyle w:val="a6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D8067A">
              <w:rPr>
                <w:rFonts w:ascii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9A52EA0" wp14:editId="20FA5A63">
                  <wp:simplePos x="0" y="0"/>
                  <wp:positionH relativeFrom="column">
                    <wp:posOffset>-612140</wp:posOffset>
                  </wp:positionH>
                  <wp:positionV relativeFrom="paragraph">
                    <wp:posOffset>-113030</wp:posOffset>
                  </wp:positionV>
                  <wp:extent cx="7357110" cy="10248900"/>
                  <wp:effectExtent l="0" t="0" r="0" b="0"/>
                  <wp:wrapNone/>
                  <wp:docPr id="3" name="Рисунок 3" descr="C:\Users\Админ\Pictures\2025-03-21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дмин\Pictures\2025-03-21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7110" cy="10248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C9335A" w:rsidRPr="00661DAE">
              <w:rPr>
                <w:rFonts w:ascii="Times New Roman" w:hAnsi="Times New Roman" w:cs="Times New Roman"/>
                <w:b/>
              </w:rPr>
              <w:t>II. Оценка системы управления организации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Управление Детским садом осуществляется в соответствии с действующим законодательством и уставом Детского сада.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Управление Детским садом строится на принципах единоначалия и коллегиальности. Коллегиальными органами управл</w:t>
            </w:r>
            <w:r w:rsidR="0041385E">
              <w:rPr>
                <w:rFonts w:ascii="Times New Roman" w:hAnsi="Times New Roman" w:cs="Times New Roman"/>
              </w:rPr>
              <w:t xml:space="preserve">ения </w:t>
            </w:r>
            <w:proofErr w:type="spellStart"/>
            <w:proofErr w:type="gramStart"/>
            <w:r w:rsidR="0041385E">
              <w:rPr>
                <w:rFonts w:ascii="Times New Roman" w:hAnsi="Times New Roman" w:cs="Times New Roman"/>
              </w:rPr>
              <w:t>являются:,</w:t>
            </w:r>
            <w:proofErr w:type="gramEnd"/>
            <w:r w:rsidRPr="00661DAE">
              <w:rPr>
                <w:rFonts w:ascii="Times New Roman" w:hAnsi="Times New Roman" w:cs="Times New Roman"/>
              </w:rPr>
              <w:t>педагогический</w:t>
            </w:r>
            <w:proofErr w:type="spellEnd"/>
            <w:r w:rsidRPr="00661DAE">
              <w:rPr>
                <w:rFonts w:ascii="Times New Roman" w:hAnsi="Times New Roman" w:cs="Times New Roman"/>
              </w:rPr>
              <w:t> совет, общее собрание работников. Единоличным исполнительным органом является руководитель – заведующий.</w:t>
            </w:r>
          </w:p>
          <w:p w:rsidR="00F207EB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Органы управления, действующие в Детском саду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6825"/>
            </w:tblGrid>
            <w:tr w:rsidR="00453714" w:rsidRPr="00661DAE">
              <w:trPr>
                <w:jc w:val="center"/>
              </w:trPr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Наименование органа</w:t>
                  </w:r>
                </w:p>
              </w:tc>
              <w:tc>
                <w:tcPr>
                  <w:tcW w:w="682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Функции</w:t>
                  </w:r>
                </w:p>
              </w:tc>
            </w:tr>
            <w:tr w:rsidR="0041385E" w:rsidRPr="00661DAE" w:rsidTr="0041385E">
              <w:trPr>
                <w:trHeight w:val="2039"/>
                <w:jc w:val="center"/>
              </w:trPr>
              <w:tc>
                <w:tcPr>
                  <w:tcW w:w="2880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385E" w:rsidRPr="00661DAE" w:rsidRDefault="0041385E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Заведующий</w:t>
                  </w:r>
                </w:p>
              </w:tc>
              <w:tc>
                <w:tcPr>
                  <w:tcW w:w="6825" w:type="dxa"/>
                  <w:tcBorders>
                    <w:top w:val="single" w:sz="6" w:space="0" w:color="222222"/>
                    <w:left w:val="single" w:sz="6" w:space="0" w:color="222222"/>
                    <w:bottom w:val="single" w:sz="4" w:space="0" w:color="auto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1385E" w:rsidRPr="00661DAE" w:rsidRDefault="0041385E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 xml:space="preserve">Контролирует работу и обеспечивает эффективное взаимодействие структурных подразделений </w:t>
                  </w:r>
                  <w:proofErr w:type="gramStart"/>
                  <w:r w:rsidRPr="00661DAE">
                    <w:rPr>
                      <w:rFonts w:ascii="Times New Roman" w:hAnsi="Times New Roman" w:cs="Times New Roman"/>
                    </w:rPr>
                    <w:t xml:space="preserve">организации,   </w:t>
                  </w:r>
                  <w:proofErr w:type="gramEnd"/>
                  <w:r w:rsidRPr="00661DAE">
                    <w:rPr>
                      <w:rFonts w:ascii="Times New Roman" w:hAnsi="Times New Roman" w:cs="Times New Roman"/>
                    </w:rPr>
                    <w:t xml:space="preserve">                                              утверждает штатное расписание, отчетные документы организации, осуществляет общее руководство Детским садом</w:t>
                  </w:r>
                </w:p>
                <w:p w:rsidR="0041385E" w:rsidRPr="00661DAE" w:rsidRDefault="0041385E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Рассматривает вопросы:                                                                                   развития образовательной организации;                                                      финансово-хозяйственной деятельности;                                                материально-технического обеспечения</w:t>
                  </w:r>
                </w:p>
              </w:tc>
            </w:tr>
            <w:tr w:rsidR="00453714" w:rsidRPr="00661DAE" w:rsidTr="0041385E">
              <w:trPr>
                <w:jc w:val="center"/>
              </w:trPr>
              <w:tc>
                <w:tcPr>
                  <w:tcW w:w="2880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Педагогический совет</w:t>
                  </w:r>
                </w:p>
              </w:tc>
              <w:tc>
                <w:tcPr>
                  <w:tcW w:w="6825" w:type="dxa"/>
                  <w:tcBorders>
                    <w:top w:val="single" w:sz="4" w:space="0" w:color="auto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Осуществляет текущее руководство образовательной</w:t>
                  </w:r>
                  <w:r w:rsidR="00D56674" w:rsidRPr="00661DAE">
                    <w:rPr>
                      <w:rFonts w:ascii="Times New Roman" w:hAnsi="Times New Roman" w:cs="Times New Roman"/>
                    </w:rPr>
                    <w:t xml:space="preserve">                         </w:t>
                  </w:r>
                  <w:r w:rsidRPr="00661DAE">
                    <w:rPr>
                      <w:rFonts w:ascii="Times New Roman" w:hAnsi="Times New Roman" w:cs="Times New Roman"/>
                    </w:rPr>
                    <w:t>деятельностью Детского сада, в том числе рассматривает</w:t>
                  </w:r>
                  <w:r w:rsidR="00D56674" w:rsidRPr="00661DAE"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  <w:r w:rsidRPr="00661DAE">
                    <w:rPr>
                      <w:rFonts w:ascii="Times New Roman" w:hAnsi="Times New Roman" w:cs="Times New Roman"/>
                    </w:rPr>
                    <w:t>вопросы:</w:t>
                  </w:r>
                  <w:r w:rsidR="00D56674" w:rsidRPr="00661DAE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</w:t>
                  </w:r>
                  <w:r w:rsidRPr="00661DAE">
                    <w:rPr>
                      <w:rFonts w:ascii="Times New Roman" w:hAnsi="Times New Roman" w:cs="Times New Roman"/>
                    </w:rPr>
                    <w:t>развития образовательных услуг;</w:t>
                  </w:r>
                  <w:r w:rsidR="00D56674" w:rsidRPr="00661DAE">
                    <w:rPr>
                      <w:rFonts w:ascii="Times New Roman" w:hAnsi="Times New Roman" w:cs="Times New Roman"/>
                    </w:rPr>
                    <w:t xml:space="preserve">                                                               </w:t>
                  </w:r>
                  <w:r w:rsidRPr="00661DAE">
                    <w:rPr>
                      <w:rFonts w:ascii="Times New Roman" w:hAnsi="Times New Roman" w:cs="Times New Roman"/>
                    </w:rPr>
                    <w:t>регламентации образовательных отношений;</w:t>
                  </w:r>
                  <w:r w:rsidR="00D56674" w:rsidRPr="00661DAE">
                    <w:rPr>
                      <w:rFonts w:ascii="Times New Roman" w:hAnsi="Times New Roman" w:cs="Times New Roman"/>
                    </w:rPr>
                    <w:t xml:space="preserve">                                               </w:t>
                  </w:r>
                  <w:r w:rsidRPr="00661DAE">
                    <w:rPr>
                      <w:rFonts w:ascii="Times New Roman" w:hAnsi="Times New Roman" w:cs="Times New Roman"/>
                    </w:rPr>
                    <w:t>разработки образовательных программ;</w:t>
                  </w:r>
                  <w:r w:rsidR="00D56674" w:rsidRPr="00661DAE">
                    <w:rPr>
                      <w:rFonts w:ascii="Times New Roman" w:hAnsi="Times New Roman" w:cs="Times New Roman"/>
                    </w:rPr>
                    <w:t xml:space="preserve">                                                           </w:t>
                  </w:r>
                  <w:r w:rsidRPr="00661DAE">
                    <w:rPr>
                      <w:rFonts w:ascii="Times New Roman" w:hAnsi="Times New Roman" w:cs="Times New Roman"/>
                    </w:rPr>
                    <w:t>выбора учебников, учебных пособий, средств обучения и</w:t>
                  </w:r>
                  <w:r w:rsidR="00D56674" w:rsidRPr="00661DAE">
                    <w:rPr>
                      <w:rFonts w:ascii="Times New Roman" w:hAnsi="Times New Roman" w:cs="Times New Roman"/>
                    </w:rPr>
                    <w:t xml:space="preserve">                         </w:t>
                  </w:r>
                  <w:r w:rsidRPr="00661DAE">
                    <w:rPr>
                      <w:rFonts w:ascii="Times New Roman" w:hAnsi="Times New Roman" w:cs="Times New Roman"/>
                    </w:rPr>
                    <w:t>воспитания;</w:t>
                  </w:r>
                  <w:r w:rsidR="00D56674" w:rsidRPr="00661DAE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</w:t>
                  </w:r>
                  <w:r w:rsidRPr="00661DAE">
                    <w:rPr>
                      <w:rFonts w:ascii="Times New Roman" w:hAnsi="Times New Roman" w:cs="Times New Roman"/>
                    </w:rPr>
                    <w:t>материально-технического обеспечения образовательного процесса;</w:t>
                  </w:r>
                  <w:r w:rsidR="00D56674" w:rsidRPr="00661DAE">
                    <w:rPr>
                      <w:rFonts w:ascii="Times New Roman" w:hAnsi="Times New Roman" w:cs="Times New Roman"/>
                    </w:rPr>
                    <w:t xml:space="preserve">                   </w:t>
                  </w:r>
                  <w:r w:rsidRPr="00661DAE">
                    <w:rPr>
                      <w:rFonts w:ascii="Times New Roman" w:hAnsi="Times New Roman" w:cs="Times New Roman"/>
                    </w:rPr>
                    <w:t>аттестации, повышении квалификации педагогических работников;</w:t>
                  </w:r>
                  <w:r w:rsidR="00D56674" w:rsidRPr="00661DAE">
                    <w:rPr>
                      <w:rFonts w:ascii="Times New Roman" w:hAnsi="Times New Roman" w:cs="Times New Roman"/>
                    </w:rPr>
                    <w:t xml:space="preserve">            </w:t>
                  </w:r>
                  <w:r w:rsidRPr="00661DAE">
                    <w:rPr>
                      <w:rFonts w:ascii="Times New Roman" w:hAnsi="Times New Roman" w:cs="Times New Roman"/>
                    </w:rPr>
                    <w:t>координации деятельности методических объединений</w:t>
                  </w:r>
                </w:p>
                <w:p w:rsidR="00D56674" w:rsidRPr="00661DAE" w:rsidRDefault="00D56674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3714" w:rsidRPr="00661DAE">
              <w:trPr>
                <w:jc w:val="center"/>
              </w:trPr>
              <w:tc>
                <w:tcPr>
                  <w:tcW w:w="288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Общее собрание работников</w:t>
                  </w:r>
                </w:p>
              </w:tc>
              <w:tc>
                <w:tcPr>
                  <w:tcW w:w="682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Реализует право работников участвовать в управлении</w:t>
                  </w:r>
                  <w:r w:rsidR="00D56674" w:rsidRPr="00661DA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61DAE">
                    <w:rPr>
                      <w:rFonts w:ascii="Times New Roman" w:hAnsi="Times New Roman" w:cs="Times New Roman"/>
                    </w:rPr>
                    <w:t>образовательной организацией, в том числе:</w:t>
                  </w:r>
                  <w:r w:rsidR="00D56674" w:rsidRPr="00661DAE">
                    <w:rPr>
                      <w:rFonts w:ascii="Times New Roman" w:hAnsi="Times New Roman" w:cs="Times New Roman"/>
                    </w:rPr>
                    <w:t xml:space="preserve">                                               </w:t>
                  </w:r>
                  <w:r w:rsidRPr="00661DAE">
                    <w:rPr>
                      <w:rFonts w:ascii="Times New Roman" w:hAnsi="Times New Roman" w:cs="Times New Roman"/>
                    </w:rPr>
                    <w:t>участвовать в разработке и принятии коллективного договора, Правил трудового распорядка, изменений и дополнений к ним;</w:t>
                  </w:r>
                  <w:r w:rsidR="00D56674" w:rsidRPr="00661DAE">
                    <w:rPr>
                      <w:rFonts w:ascii="Times New Roman" w:hAnsi="Times New Roman" w:cs="Times New Roman"/>
                    </w:rPr>
                    <w:t xml:space="preserve">                            </w:t>
                  </w:r>
                  <w:r w:rsidRPr="00661DAE">
                    <w:rPr>
                      <w:rFonts w:ascii="Times New Roman" w:hAnsi="Times New Roman" w:cs="Times New Roman"/>
                    </w:rPr>
                    <w:t>принимать локальные акты, которые регламентируют деятельность образовательной организации и связаны с правами и обязанностями работников;</w:t>
                  </w:r>
                  <w:r w:rsidR="00D56674" w:rsidRPr="00661DAE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</w:t>
                  </w:r>
                  <w:r w:rsidRPr="00661DAE">
                    <w:rPr>
                      <w:rFonts w:ascii="Times New Roman" w:hAnsi="Times New Roman" w:cs="Times New Roman"/>
                    </w:rPr>
                    <w:t>разрешать конфликтные ситуации между работниками и администрацией образовательной организации;</w:t>
                  </w:r>
                  <w:r w:rsidR="00D56674" w:rsidRPr="00661DAE">
                    <w:rPr>
                      <w:rFonts w:ascii="Times New Roman" w:hAnsi="Times New Roman" w:cs="Times New Roman"/>
                    </w:rPr>
                    <w:t xml:space="preserve">                                                       </w:t>
                  </w:r>
                  <w:r w:rsidRPr="00661DAE">
                    <w:rPr>
                      <w:rFonts w:ascii="Times New Roman" w:hAnsi="Times New Roman" w:cs="Times New Roman"/>
                    </w:rPr>
                    <w:t>вносить предложения по корректировке плана мероприятий организации, совершенствованию ее работы и развитию материальной базы</w:t>
                  </w:r>
                </w:p>
              </w:tc>
            </w:tr>
          </w:tbl>
          <w:p w:rsidR="00D56674" w:rsidRPr="00661DAE" w:rsidRDefault="00D56674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Структура</w:t>
            </w:r>
            <w:r w:rsidR="00775F5B" w:rsidRPr="00661DAE">
              <w:rPr>
                <w:rFonts w:ascii="Times New Roman" w:hAnsi="Times New Roman" w:cs="Times New Roman"/>
              </w:rPr>
              <w:t xml:space="preserve"> </w:t>
            </w:r>
            <w:r w:rsidRPr="00661DAE">
              <w:rPr>
                <w:rFonts w:ascii="Times New Roman" w:hAnsi="Times New Roman" w:cs="Times New Roman"/>
              </w:rPr>
              <w:t>и система управления соответствуют специфике деятельнос</w:t>
            </w:r>
            <w:r w:rsidR="00AD0596">
              <w:rPr>
                <w:rFonts w:ascii="Times New Roman" w:hAnsi="Times New Roman" w:cs="Times New Roman"/>
              </w:rPr>
              <w:t>ти Детского сада. По итогам 2023</w:t>
            </w:r>
            <w:r w:rsidRPr="00661DAE">
              <w:rPr>
                <w:rFonts w:ascii="Times New Roman" w:hAnsi="Times New Roman" w:cs="Times New Roman"/>
              </w:rPr>
      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      </w:r>
          </w:p>
          <w:p w:rsidR="00B2114C" w:rsidRPr="00661DAE" w:rsidRDefault="00B2114C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61DAE">
              <w:rPr>
                <w:rFonts w:ascii="Times New Roman" w:hAnsi="Times New Roman" w:cs="Times New Roman"/>
                <w:b/>
              </w:rPr>
              <w:t>III. Оценка образовательной деятельности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Образовательная деятельность в Детском саду организована в соответствии с </w:t>
            </w:r>
          </w:p>
          <w:p w:rsidR="00C9335A" w:rsidRPr="00661DAE" w:rsidRDefault="00D8067A" w:rsidP="00661DAE">
            <w:pPr>
              <w:pStyle w:val="a6"/>
              <w:rPr>
                <w:rFonts w:ascii="Times New Roman" w:hAnsi="Times New Roman" w:cs="Times New Roman"/>
              </w:rPr>
            </w:pPr>
            <w:hyperlink r:id="rId7" w:anchor="/document/99/902389617/" w:history="1">
              <w:r w:rsidR="00C9335A" w:rsidRPr="00661DAE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Федеральным законом от 29.12.2012 № 273-ФЗ</w:t>
              </w:r>
            </w:hyperlink>
            <w:r w:rsidR="00C9335A" w:rsidRPr="00661DAE">
              <w:rPr>
                <w:rFonts w:ascii="Times New Roman" w:hAnsi="Times New Roman" w:cs="Times New Roman"/>
                <w:color w:val="000000" w:themeColor="text1"/>
              </w:rPr>
              <w:t>  </w:t>
            </w:r>
            <w:r w:rsidR="00C9335A" w:rsidRPr="00661DAE">
              <w:rPr>
                <w:rFonts w:ascii="Times New Roman" w:hAnsi="Times New Roman" w:cs="Times New Roman"/>
              </w:rPr>
              <w:t>«Об образовании в Российской Федерации», </w:t>
            </w:r>
          </w:p>
          <w:p w:rsidR="00C9335A" w:rsidRPr="00661DAE" w:rsidRDefault="00D8067A" w:rsidP="00661DAE">
            <w:pPr>
              <w:pStyle w:val="a6"/>
              <w:rPr>
                <w:rFonts w:ascii="Times New Roman" w:hAnsi="Times New Roman" w:cs="Times New Roman"/>
              </w:rPr>
            </w:pPr>
            <w:hyperlink r:id="rId8" w:anchor="/document/99/499057887/" w:history="1">
              <w:r w:rsidR="00C9335A" w:rsidRPr="00661DAE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ФГОС дошкольного образования</w:t>
              </w:r>
            </w:hyperlink>
            <w:r w:rsidR="00C9335A" w:rsidRPr="00661DAE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AD0596">
              <w:rPr>
                <w:rFonts w:ascii="Times New Roman" w:hAnsi="Times New Roman" w:cs="Times New Roman"/>
                <w:color w:val="000000" w:themeColor="text1"/>
              </w:rPr>
              <w:t xml:space="preserve"> Федеральной адаптированной образовательной </w:t>
            </w:r>
            <w:r w:rsidR="00093C12">
              <w:rPr>
                <w:rFonts w:ascii="Times New Roman" w:hAnsi="Times New Roman" w:cs="Times New Roman"/>
                <w:color w:val="000000" w:themeColor="text1"/>
              </w:rPr>
              <w:t>программой дошкольного образования для детей с тяжелыми нарушениями речи; Федеральной адаптированной образовательной программой дошкольного образования для детей с задержкой психического развития</w:t>
            </w:r>
            <w:r w:rsidR="00AD0596">
              <w:rPr>
                <w:rFonts w:ascii="Times New Roman" w:hAnsi="Times New Roman" w:cs="Times New Roman"/>
                <w:color w:val="000000" w:themeColor="text1"/>
              </w:rPr>
              <w:t xml:space="preserve">; </w:t>
            </w:r>
            <w:r w:rsidR="00AD0596" w:rsidRPr="00AD0596">
              <w:rPr>
                <w:rFonts w:ascii="Times New Roman" w:hAnsi="Times New Roman" w:cs="Times New Roman"/>
              </w:rPr>
              <w:t>СанПиН 3.3686-21</w:t>
            </w:r>
            <w:r w:rsidR="00C9335A" w:rsidRPr="00661DAE">
              <w:rPr>
                <w:rFonts w:ascii="Times New Roman" w:hAnsi="Times New Roman" w:cs="Times New Roman"/>
              </w:rPr>
              <w:t>  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Образовательная деятельность ведется на основании утвержденной основной образовательной программы дошкольного образования, которая составлена в соответствии с </w:t>
            </w:r>
            <w:hyperlink r:id="rId9" w:anchor="/document/99/499057887/" w:history="1">
              <w:r w:rsidRPr="00661DAE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ФГОС дошкольного образования</w:t>
              </w:r>
            </w:hyperlink>
            <w:r w:rsidRPr="00661DAE">
              <w:rPr>
                <w:rFonts w:ascii="Times New Roman" w:hAnsi="Times New Roman" w:cs="Times New Roman"/>
              </w:rPr>
              <w:t>, с учетом примерной образовательной программы дошкольного образования</w:t>
            </w:r>
            <w:r w:rsidR="00093C12">
              <w:rPr>
                <w:rFonts w:ascii="Times New Roman" w:hAnsi="Times New Roman" w:cs="Times New Roman"/>
              </w:rPr>
              <w:t xml:space="preserve"> для детей с ТНР, ЗПР и УО.</w:t>
            </w:r>
            <w:r w:rsidRPr="00661DAE">
              <w:rPr>
                <w:rFonts w:ascii="Times New Roman" w:hAnsi="Times New Roman" w:cs="Times New Roman"/>
              </w:rPr>
              <w:t>, санитарно-эпидемиологическими правилами и нормативами, с учетом недельной нагрузки.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 xml:space="preserve">Детский сад посещают </w:t>
            </w:r>
            <w:r w:rsidR="007A41D1">
              <w:rPr>
                <w:rFonts w:ascii="Times New Roman" w:hAnsi="Times New Roman" w:cs="Times New Roman"/>
              </w:rPr>
              <w:t>205</w:t>
            </w:r>
            <w:r w:rsidR="0041385E">
              <w:rPr>
                <w:rFonts w:ascii="Times New Roman" w:hAnsi="Times New Roman" w:cs="Times New Roman"/>
              </w:rPr>
              <w:t xml:space="preserve"> воспитанников в возрасте от 1,</w:t>
            </w:r>
            <w:proofErr w:type="gramStart"/>
            <w:r w:rsidR="0041385E">
              <w:rPr>
                <w:rFonts w:ascii="Times New Roman" w:hAnsi="Times New Roman" w:cs="Times New Roman"/>
              </w:rPr>
              <w:t xml:space="preserve">6 </w:t>
            </w:r>
            <w:r w:rsidRPr="00661DAE">
              <w:rPr>
                <w:rFonts w:ascii="Times New Roman" w:hAnsi="Times New Roman" w:cs="Times New Roman"/>
              </w:rPr>
              <w:t xml:space="preserve"> до</w:t>
            </w:r>
            <w:proofErr w:type="gramEnd"/>
            <w:r w:rsidRPr="00661DAE">
              <w:rPr>
                <w:rFonts w:ascii="Times New Roman" w:hAnsi="Times New Roman" w:cs="Times New Roman"/>
              </w:rPr>
              <w:t xml:space="preserve"> </w:t>
            </w:r>
            <w:r w:rsidR="00987FA0">
              <w:rPr>
                <w:rFonts w:ascii="Times New Roman" w:hAnsi="Times New Roman" w:cs="Times New Roman"/>
              </w:rPr>
              <w:t>8</w:t>
            </w:r>
            <w:r w:rsidRPr="00661DAE">
              <w:rPr>
                <w:rFonts w:ascii="Times New Roman" w:hAnsi="Times New Roman" w:cs="Times New Roman"/>
              </w:rPr>
              <w:t xml:space="preserve"> ле</w:t>
            </w:r>
            <w:r w:rsidR="007A41D1">
              <w:rPr>
                <w:rFonts w:ascii="Times New Roman" w:hAnsi="Times New Roman" w:cs="Times New Roman"/>
              </w:rPr>
              <w:t>т. В Детском саду сформировано 4</w:t>
            </w:r>
            <w:r w:rsidRPr="00661DAE">
              <w:rPr>
                <w:rFonts w:ascii="Times New Roman" w:hAnsi="Times New Roman" w:cs="Times New Roman"/>
              </w:rPr>
              <w:t xml:space="preserve"> групп</w:t>
            </w:r>
            <w:r w:rsidR="007A41D1">
              <w:rPr>
                <w:rFonts w:ascii="Times New Roman" w:hAnsi="Times New Roman" w:cs="Times New Roman"/>
              </w:rPr>
              <w:t>ы</w:t>
            </w:r>
            <w:r w:rsidR="00A86D34" w:rsidRPr="00661DAE">
              <w:rPr>
                <w:rFonts w:ascii="Times New Roman" w:hAnsi="Times New Roman" w:cs="Times New Roman"/>
              </w:rPr>
              <w:t xml:space="preserve"> общеразвивающей направленности, 4 группы </w:t>
            </w:r>
            <w:proofErr w:type="gramStart"/>
            <w:r w:rsidR="00D74E3D" w:rsidRPr="00661DAE">
              <w:rPr>
                <w:rFonts w:ascii="Times New Roman" w:hAnsi="Times New Roman" w:cs="Times New Roman"/>
              </w:rPr>
              <w:t>ТНР</w:t>
            </w:r>
            <w:r w:rsidRPr="00661DAE">
              <w:rPr>
                <w:rFonts w:ascii="Times New Roman" w:hAnsi="Times New Roman" w:cs="Times New Roman"/>
              </w:rPr>
              <w:t xml:space="preserve"> </w:t>
            </w:r>
            <w:r w:rsidR="007A41D1">
              <w:rPr>
                <w:rFonts w:ascii="Times New Roman" w:hAnsi="Times New Roman" w:cs="Times New Roman"/>
              </w:rPr>
              <w:t>,</w:t>
            </w:r>
            <w:proofErr w:type="gramEnd"/>
            <w:r w:rsidR="007A41D1">
              <w:rPr>
                <w:rFonts w:ascii="Times New Roman" w:hAnsi="Times New Roman" w:cs="Times New Roman"/>
              </w:rPr>
              <w:t xml:space="preserve"> 3</w:t>
            </w:r>
            <w:r w:rsidR="00276114">
              <w:rPr>
                <w:rFonts w:ascii="Times New Roman" w:hAnsi="Times New Roman" w:cs="Times New Roman"/>
              </w:rPr>
              <w:t xml:space="preserve"> группы</w:t>
            </w:r>
            <w:r w:rsidR="00987FA0">
              <w:rPr>
                <w:rFonts w:ascii="Times New Roman" w:hAnsi="Times New Roman" w:cs="Times New Roman"/>
              </w:rPr>
              <w:t xml:space="preserve"> ЗПР </w:t>
            </w:r>
            <w:r w:rsidR="007A41D1">
              <w:rPr>
                <w:rFonts w:ascii="Times New Roman" w:hAnsi="Times New Roman" w:cs="Times New Roman"/>
              </w:rPr>
              <w:t>, 2</w:t>
            </w:r>
            <w:r w:rsidR="00276114">
              <w:rPr>
                <w:rFonts w:ascii="Times New Roman" w:hAnsi="Times New Roman" w:cs="Times New Roman"/>
              </w:rPr>
              <w:t xml:space="preserve"> гр</w:t>
            </w:r>
            <w:r w:rsidR="00093C12">
              <w:rPr>
                <w:rFonts w:ascii="Times New Roman" w:hAnsi="Times New Roman" w:cs="Times New Roman"/>
              </w:rPr>
              <w:t xml:space="preserve">уппа  </w:t>
            </w:r>
            <w:r w:rsidR="00276114">
              <w:rPr>
                <w:rFonts w:ascii="Times New Roman" w:hAnsi="Times New Roman" w:cs="Times New Roman"/>
              </w:rPr>
              <w:t>УО</w:t>
            </w:r>
            <w:r w:rsidR="00987FA0">
              <w:rPr>
                <w:rFonts w:ascii="Times New Roman" w:hAnsi="Times New Roman" w:cs="Times New Roman"/>
              </w:rPr>
              <w:t>.</w:t>
            </w:r>
            <w:r w:rsidR="00093C12">
              <w:rPr>
                <w:rFonts w:ascii="Times New Roman" w:hAnsi="Times New Roman" w:cs="Times New Roman"/>
              </w:rPr>
              <w:t xml:space="preserve"> </w:t>
            </w:r>
            <w:r w:rsidRPr="00661DAE">
              <w:rPr>
                <w:rFonts w:ascii="Times New Roman" w:hAnsi="Times New Roman" w:cs="Times New Roman"/>
              </w:rPr>
              <w:t>Из них:</w:t>
            </w:r>
          </w:p>
          <w:p w:rsidR="00932ACB" w:rsidRDefault="00932ACB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C9335A" w:rsidRPr="00661DAE" w:rsidRDefault="007A41D1" w:rsidP="00661D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04B63">
              <w:rPr>
                <w:rFonts w:ascii="Times New Roman" w:hAnsi="Times New Roman" w:cs="Times New Roman"/>
              </w:rPr>
              <w:t>-</w:t>
            </w:r>
            <w:r w:rsidR="00A86D34" w:rsidRPr="00661DAE">
              <w:rPr>
                <w:rFonts w:ascii="Times New Roman" w:hAnsi="Times New Roman" w:cs="Times New Roman"/>
              </w:rPr>
              <w:t xml:space="preserve"> I</w:t>
            </w:r>
            <w:r>
              <w:rPr>
                <w:rFonts w:ascii="Times New Roman" w:hAnsi="Times New Roman" w:cs="Times New Roman"/>
              </w:rPr>
              <w:t xml:space="preserve"> младшая группа –  22</w:t>
            </w:r>
            <w:r w:rsidR="00104B6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04B63">
              <w:rPr>
                <w:rFonts w:ascii="Times New Roman" w:hAnsi="Times New Roman" w:cs="Times New Roman"/>
              </w:rPr>
              <w:t xml:space="preserve">детей </w:t>
            </w:r>
            <w:r w:rsidR="00C9335A" w:rsidRPr="00661DAE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A86D34" w:rsidRPr="00661DAE" w:rsidRDefault="00987FA0" w:rsidP="00661D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86D34" w:rsidRPr="00661DAE">
              <w:rPr>
                <w:rFonts w:ascii="Times New Roman" w:hAnsi="Times New Roman" w:cs="Times New Roman"/>
              </w:rPr>
              <w:t xml:space="preserve"> </w:t>
            </w:r>
            <w:r w:rsidR="00F830F0">
              <w:rPr>
                <w:rFonts w:ascii="Times New Roman" w:hAnsi="Times New Roman" w:cs="Times New Roman"/>
              </w:rPr>
              <w:t>-</w:t>
            </w:r>
            <w:r w:rsidR="00A86D34" w:rsidRPr="00661DAE">
              <w:rPr>
                <w:rFonts w:ascii="Times New Roman" w:hAnsi="Times New Roman" w:cs="Times New Roman"/>
              </w:rPr>
              <w:t xml:space="preserve">II младшая группа – </w:t>
            </w:r>
            <w:r w:rsidR="007A41D1">
              <w:rPr>
                <w:rFonts w:ascii="Times New Roman" w:hAnsi="Times New Roman" w:cs="Times New Roman"/>
              </w:rPr>
              <w:t>25</w:t>
            </w:r>
            <w:r w:rsidR="00A86D34" w:rsidRPr="00661DAE">
              <w:rPr>
                <w:rFonts w:ascii="Times New Roman" w:hAnsi="Times New Roman" w:cs="Times New Roman"/>
              </w:rPr>
              <w:t xml:space="preserve"> детей</w:t>
            </w:r>
          </w:p>
          <w:p w:rsidR="00C9335A" w:rsidRPr="00661DAE" w:rsidRDefault="00320BB2" w:rsidP="00661D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средняя</w:t>
            </w:r>
            <w:r w:rsidR="00C9335A" w:rsidRPr="00661DAE">
              <w:rPr>
                <w:rFonts w:ascii="Times New Roman" w:hAnsi="Times New Roman" w:cs="Times New Roman"/>
              </w:rPr>
              <w:t xml:space="preserve"> группа – </w:t>
            </w:r>
            <w:r w:rsidR="00276114">
              <w:rPr>
                <w:rFonts w:ascii="Times New Roman" w:hAnsi="Times New Roman" w:cs="Times New Roman"/>
              </w:rPr>
              <w:t>27</w:t>
            </w:r>
            <w:r w:rsidR="00C9335A" w:rsidRPr="00661DAE">
              <w:rPr>
                <w:rFonts w:ascii="Times New Roman" w:hAnsi="Times New Roman" w:cs="Times New Roman"/>
              </w:rPr>
              <w:t xml:space="preserve"> детей;</w:t>
            </w:r>
          </w:p>
          <w:p w:rsidR="00C9335A" w:rsidRPr="00661DAE" w:rsidRDefault="00276114" w:rsidP="00661D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старшая</w:t>
            </w:r>
            <w:r w:rsidR="007A41D1">
              <w:rPr>
                <w:rFonts w:ascii="Times New Roman" w:hAnsi="Times New Roman" w:cs="Times New Roman"/>
              </w:rPr>
              <w:t>-</w:t>
            </w:r>
            <w:proofErr w:type="gramStart"/>
            <w:r w:rsidR="007A41D1">
              <w:rPr>
                <w:rFonts w:ascii="Times New Roman" w:hAnsi="Times New Roman" w:cs="Times New Roman"/>
              </w:rPr>
              <w:t xml:space="preserve">подготовительная </w:t>
            </w:r>
            <w:r>
              <w:rPr>
                <w:rFonts w:ascii="Times New Roman" w:hAnsi="Times New Roman" w:cs="Times New Roman"/>
              </w:rPr>
              <w:t xml:space="preserve"> группа</w:t>
            </w:r>
            <w:proofErr w:type="gramEnd"/>
            <w:r w:rsidR="00C9335A" w:rsidRPr="00661DAE">
              <w:rPr>
                <w:rFonts w:ascii="Times New Roman" w:hAnsi="Times New Roman" w:cs="Times New Roman"/>
              </w:rPr>
              <w:t xml:space="preserve"> –</w:t>
            </w:r>
            <w:r w:rsidR="00DC2EF7">
              <w:rPr>
                <w:rFonts w:ascii="Times New Roman" w:hAnsi="Times New Roman" w:cs="Times New Roman"/>
              </w:rPr>
              <w:t xml:space="preserve">  34</w:t>
            </w:r>
            <w:r w:rsidR="00525532" w:rsidRPr="00661DAE">
              <w:rPr>
                <w:rFonts w:ascii="Times New Roman" w:hAnsi="Times New Roman" w:cs="Times New Roman"/>
              </w:rPr>
              <w:t xml:space="preserve"> </w:t>
            </w:r>
            <w:r w:rsidR="007A41D1">
              <w:rPr>
                <w:rFonts w:ascii="Times New Roman" w:hAnsi="Times New Roman" w:cs="Times New Roman"/>
              </w:rPr>
              <w:t>детей</w:t>
            </w:r>
            <w:r w:rsidR="00D434CB" w:rsidRPr="00661DAE">
              <w:rPr>
                <w:rFonts w:ascii="Times New Roman" w:hAnsi="Times New Roman" w:cs="Times New Roman"/>
              </w:rPr>
              <w:t>;</w:t>
            </w:r>
          </w:p>
          <w:p w:rsidR="00A86D34" w:rsidRDefault="00A86D34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 xml:space="preserve">4 </w:t>
            </w:r>
            <w:r w:rsidR="00D74E3D" w:rsidRPr="00661DAE">
              <w:rPr>
                <w:rFonts w:ascii="Times New Roman" w:hAnsi="Times New Roman" w:cs="Times New Roman"/>
              </w:rPr>
              <w:t>г</w:t>
            </w:r>
            <w:r w:rsidRPr="00661DAE">
              <w:rPr>
                <w:rFonts w:ascii="Times New Roman" w:hAnsi="Times New Roman" w:cs="Times New Roman"/>
              </w:rPr>
              <w:t>руппы</w:t>
            </w:r>
            <w:r w:rsidR="00D74E3D" w:rsidRPr="00661DAE">
              <w:rPr>
                <w:rFonts w:ascii="Times New Roman" w:hAnsi="Times New Roman" w:cs="Times New Roman"/>
              </w:rPr>
              <w:t xml:space="preserve"> ТНР</w:t>
            </w:r>
            <w:r w:rsidR="00276114">
              <w:rPr>
                <w:rFonts w:ascii="Times New Roman" w:hAnsi="Times New Roman" w:cs="Times New Roman"/>
              </w:rPr>
              <w:t xml:space="preserve"> – 4</w:t>
            </w:r>
            <w:r w:rsidR="00320BB2">
              <w:rPr>
                <w:rFonts w:ascii="Times New Roman" w:hAnsi="Times New Roman" w:cs="Times New Roman"/>
              </w:rPr>
              <w:t>0</w:t>
            </w:r>
            <w:r w:rsidR="00921129">
              <w:rPr>
                <w:rFonts w:ascii="Times New Roman" w:hAnsi="Times New Roman" w:cs="Times New Roman"/>
              </w:rPr>
              <w:t xml:space="preserve"> детей</w:t>
            </w:r>
          </w:p>
          <w:p w:rsidR="00276114" w:rsidRDefault="007A41D1" w:rsidP="00661D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 ЗПР – 34</w:t>
            </w:r>
            <w:r w:rsidR="00987FA0">
              <w:rPr>
                <w:rFonts w:ascii="Times New Roman" w:hAnsi="Times New Roman" w:cs="Times New Roman"/>
              </w:rPr>
              <w:t xml:space="preserve"> детей</w:t>
            </w:r>
          </w:p>
          <w:p w:rsidR="00987FA0" w:rsidRPr="00661DAE" w:rsidRDefault="007A41D1" w:rsidP="00661D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группа УО-23</w:t>
            </w:r>
            <w:r w:rsidR="00276114">
              <w:rPr>
                <w:rFonts w:ascii="Times New Roman" w:hAnsi="Times New Roman" w:cs="Times New Roman"/>
              </w:rPr>
              <w:t xml:space="preserve"> детей</w:t>
            </w:r>
            <w:r w:rsidR="00987FA0">
              <w:rPr>
                <w:rFonts w:ascii="Times New Roman" w:hAnsi="Times New Roman" w:cs="Times New Roman"/>
              </w:rPr>
              <w:t xml:space="preserve"> 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Уровень развития детей анализируется по итогам педагогической диагностики. Формы проведения диагностики: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диагностические занятия (по каждому разделу программы);</w:t>
            </w:r>
            <w:r w:rsidR="00A156A6" w:rsidRPr="00661DAE">
              <w:rPr>
                <w:rFonts w:ascii="Times New Roman" w:hAnsi="Times New Roman" w:cs="Times New Roman"/>
              </w:rPr>
              <w:t xml:space="preserve">                                                                                 </w:t>
            </w:r>
            <w:r w:rsidRPr="00661DAE">
              <w:rPr>
                <w:rFonts w:ascii="Times New Roman" w:hAnsi="Times New Roman" w:cs="Times New Roman"/>
              </w:rPr>
              <w:t>диагностические срезы;</w:t>
            </w:r>
            <w:r w:rsidR="00A156A6" w:rsidRPr="00661DA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661DAE">
              <w:rPr>
                <w:rFonts w:ascii="Times New Roman" w:hAnsi="Times New Roman" w:cs="Times New Roman"/>
              </w:rPr>
              <w:t>наблюдения, итоговые занятия.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</w:t>
            </w:r>
            <w:r w:rsidR="00276114">
              <w:rPr>
                <w:rFonts w:ascii="Times New Roman" w:hAnsi="Times New Roman" w:cs="Times New Roman"/>
              </w:rPr>
              <w:t>о сада на конец 2023</w:t>
            </w:r>
            <w:r w:rsidRPr="00661DAE">
              <w:rPr>
                <w:rFonts w:ascii="Times New Roman" w:hAnsi="Times New Roman" w:cs="Times New Roman"/>
              </w:rPr>
              <w:t xml:space="preserve"> года выглядят следующим образом:</w:t>
            </w:r>
          </w:p>
          <w:p w:rsidR="00B2114C" w:rsidRPr="00661DAE" w:rsidRDefault="00B2114C" w:rsidP="00661DAE">
            <w:pPr>
              <w:pStyle w:val="a6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81"/>
              <w:gridCol w:w="804"/>
              <w:gridCol w:w="609"/>
              <w:gridCol w:w="804"/>
              <w:gridCol w:w="774"/>
              <w:gridCol w:w="804"/>
              <w:gridCol w:w="554"/>
              <w:gridCol w:w="804"/>
              <w:gridCol w:w="2760"/>
            </w:tblGrid>
            <w:tr w:rsidR="00453714" w:rsidRPr="00661DAE">
              <w:trPr>
                <w:jc w:val="center"/>
              </w:trPr>
              <w:tc>
                <w:tcPr>
                  <w:tcW w:w="0" w:type="auto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Уровень развития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целевых ориентиров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детского развития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Выше нормы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Норма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Ниже нормы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</w:tr>
            <w:tr w:rsidR="00453714" w:rsidRPr="00661DA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156A6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%</w:t>
                  </w:r>
                  <w:r w:rsidR="00A156A6" w:rsidRPr="00661DA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61DAE">
                    <w:rPr>
                      <w:rFonts w:ascii="Times New Roman" w:hAnsi="Times New Roman" w:cs="Times New Roman"/>
                    </w:rPr>
                    <w:t>воспитанников</w:t>
                  </w:r>
                  <w:r w:rsidR="00A156A6" w:rsidRPr="00661DA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61DAE">
                    <w:rPr>
                      <w:rFonts w:ascii="Times New Roman" w:hAnsi="Times New Roman" w:cs="Times New Roman"/>
                    </w:rPr>
                    <w:t>в пределе</w:t>
                  </w:r>
                  <w:r w:rsidR="00A156A6" w:rsidRPr="00661DAE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нормы</w:t>
                  </w:r>
                </w:p>
              </w:tc>
            </w:tr>
            <w:tr w:rsidR="00453714" w:rsidRPr="00661DAE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E85ACF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6 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E85ACF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85ACF">
                    <w:rPr>
                      <w:rFonts w:ascii="Times New Roman" w:hAnsi="Times New Roman" w:cs="Times New Roman"/>
                    </w:rPr>
                    <w:t xml:space="preserve">91 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85ACF">
                    <w:rPr>
                      <w:rFonts w:ascii="Times New Roman" w:hAnsi="Times New Roman" w:cs="Times New Roman"/>
                    </w:rPr>
                    <w:t>3</w:t>
                  </w:r>
                  <w:r w:rsidR="00D434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62</w:t>
                  </w:r>
                  <w:r w:rsidR="00D4342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453714" w:rsidRPr="00661DA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Качество освоения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образовательных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областей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E85ACF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11 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E85ACF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85ACF">
                    <w:rPr>
                      <w:rFonts w:ascii="Times New Roman" w:hAnsi="Times New Roman" w:cs="Times New Roman"/>
                    </w:rPr>
                    <w:t>93,7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85ACF">
                    <w:rPr>
                      <w:rFonts w:ascii="Times New Roman" w:hAnsi="Times New Roman" w:cs="Times New Roman"/>
                    </w:rPr>
                    <w:t xml:space="preserve">2 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160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62</w:t>
                  </w:r>
                  <w:r w:rsidR="006F6901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</w:tbl>
          <w:p w:rsidR="00F54445" w:rsidRPr="00661DAE" w:rsidRDefault="00F54445" w:rsidP="00661DAE">
            <w:pPr>
              <w:pStyle w:val="a6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2"/>
              <w:gridCol w:w="850"/>
              <w:gridCol w:w="709"/>
              <w:gridCol w:w="709"/>
              <w:gridCol w:w="709"/>
              <w:gridCol w:w="708"/>
              <w:gridCol w:w="709"/>
              <w:gridCol w:w="709"/>
              <w:gridCol w:w="2840"/>
            </w:tblGrid>
            <w:tr w:rsidR="00453714" w:rsidRPr="00661DAE" w:rsidTr="00446DA3">
              <w:trPr>
                <w:jc w:val="center"/>
              </w:trPr>
              <w:tc>
                <w:tcPr>
                  <w:tcW w:w="214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Уровень развития</w:t>
                  </w:r>
                </w:p>
                <w:p w:rsidR="00F54445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целевых ориентиров</w:t>
                  </w:r>
                </w:p>
                <w:p w:rsidR="00F54445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детского развития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Выше нормы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Норма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Ниже нормы</w:t>
                  </w:r>
                </w:p>
              </w:tc>
              <w:tc>
                <w:tcPr>
                  <w:tcW w:w="354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</w:tr>
            <w:tr w:rsidR="00453714" w:rsidRPr="00661DAE" w:rsidTr="00446DA3">
              <w:trPr>
                <w:jc w:val="center"/>
              </w:trPr>
              <w:tc>
                <w:tcPr>
                  <w:tcW w:w="214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54445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46DA3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%</w:t>
                  </w:r>
                  <w:r w:rsidR="00A156A6" w:rsidRPr="00661DAE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61DAE">
                    <w:rPr>
                      <w:rFonts w:ascii="Times New Roman" w:hAnsi="Times New Roman" w:cs="Times New Roman"/>
                    </w:rPr>
                    <w:t>воспитанников</w:t>
                  </w:r>
                </w:p>
                <w:p w:rsidR="00F54445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ТНР</w:t>
                  </w:r>
                </w:p>
              </w:tc>
            </w:tr>
            <w:tr w:rsidR="00453714" w:rsidRPr="00661DAE" w:rsidTr="00446DA3">
              <w:trPr>
                <w:jc w:val="center"/>
              </w:trPr>
              <w:tc>
                <w:tcPr>
                  <w:tcW w:w="214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F54445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88%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12%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16%</w:t>
                  </w:r>
                </w:p>
              </w:tc>
            </w:tr>
            <w:tr w:rsidR="00453714" w:rsidRPr="00661DAE" w:rsidTr="00446DA3">
              <w:trPr>
                <w:jc w:val="center"/>
              </w:trPr>
              <w:tc>
                <w:tcPr>
                  <w:tcW w:w="21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Качество освоения</w:t>
                  </w:r>
                </w:p>
                <w:p w:rsidR="00F54445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образовательных</w:t>
                  </w:r>
                </w:p>
                <w:p w:rsidR="00F54445" w:rsidRPr="00661DAE" w:rsidRDefault="00F5444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областей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83%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17%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</w:t>
                  </w:r>
                </w:p>
              </w:tc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F54445" w:rsidRPr="00661DAE" w:rsidRDefault="0022147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16%</w:t>
                  </w:r>
                </w:p>
              </w:tc>
            </w:tr>
          </w:tbl>
          <w:p w:rsidR="003334F2" w:rsidRDefault="003334F2" w:rsidP="00661DAE">
            <w:pPr>
              <w:pStyle w:val="a6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142"/>
              <w:gridCol w:w="850"/>
              <w:gridCol w:w="709"/>
              <w:gridCol w:w="709"/>
              <w:gridCol w:w="709"/>
              <w:gridCol w:w="708"/>
              <w:gridCol w:w="709"/>
              <w:gridCol w:w="709"/>
              <w:gridCol w:w="2840"/>
            </w:tblGrid>
            <w:tr w:rsidR="003334F2" w:rsidRPr="00661DAE" w:rsidTr="000D32EB">
              <w:trPr>
                <w:jc w:val="center"/>
              </w:trPr>
              <w:tc>
                <w:tcPr>
                  <w:tcW w:w="2142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Уровень развития</w:t>
                  </w:r>
                </w:p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целевых ориентиров</w:t>
                  </w:r>
                </w:p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детского развития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Выше нормы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Норма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Ниже нормы</w:t>
                  </w:r>
                </w:p>
              </w:tc>
              <w:tc>
                <w:tcPr>
                  <w:tcW w:w="3549" w:type="dxa"/>
                  <w:gridSpan w:val="2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Итого</w:t>
                  </w:r>
                </w:p>
              </w:tc>
            </w:tr>
            <w:tr w:rsidR="003334F2" w:rsidRPr="00661DAE" w:rsidTr="000D32EB">
              <w:trPr>
                <w:jc w:val="center"/>
              </w:trPr>
              <w:tc>
                <w:tcPr>
                  <w:tcW w:w="214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Кол-во</w:t>
                  </w:r>
                </w:p>
              </w:tc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% воспитанников</w:t>
                  </w:r>
                </w:p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ЗПР</w:t>
                  </w:r>
                  <w:r w:rsidR="00221473">
                    <w:rPr>
                      <w:rFonts w:ascii="Times New Roman" w:hAnsi="Times New Roman" w:cs="Times New Roman"/>
                    </w:rPr>
                    <w:t>,УО</w:t>
                  </w:r>
                </w:p>
              </w:tc>
            </w:tr>
            <w:tr w:rsidR="003334F2" w:rsidRPr="00661DAE" w:rsidTr="000D32EB">
              <w:trPr>
                <w:jc w:val="center"/>
              </w:trPr>
              <w:tc>
                <w:tcPr>
                  <w:tcW w:w="2142" w:type="dxa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221473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221473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221473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221473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  <w:r w:rsidR="003334F2"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221473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221473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22%</w:t>
                  </w:r>
                </w:p>
              </w:tc>
            </w:tr>
            <w:tr w:rsidR="003334F2" w:rsidRPr="00661DAE" w:rsidTr="000D32EB">
              <w:trPr>
                <w:jc w:val="center"/>
              </w:trPr>
              <w:tc>
                <w:tcPr>
                  <w:tcW w:w="214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Качество освоения</w:t>
                  </w:r>
                </w:p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образовательных</w:t>
                  </w:r>
                </w:p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областей</w:t>
                  </w:r>
                </w:p>
              </w:tc>
              <w:tc>
                <w:tcPr>
                  <w:tcW w:w="85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3334F2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221473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221473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221473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221473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  <w:r w:rsidR="003334F2"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  <w:tc>
                <w:tcPr>
                  <w:tcW w:w="709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221473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284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334F2" w:rsidRPr="00661DAE" w:rsidRDefault="00221473" w:rsidP="003334F2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22%</w:t>
                  </w:r>
                </w:p>
              </w:tc>
            </w:tr>
          </w:tbl>
          <w:p w:rsidR="003334F2" w:rsidRDefault="003334F2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BF0631" w:rsidRPr="00661DAE" w:rsidRDefault="00DC2EF7" w:rsidP="00661D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феврале 2025</w:t>
            </w:r>
            <w:r w:rsidR="00C9335A" w:rsidRPr="00661DAE">
              <w:rPr>
                <w:rFonts w:ascii="Times New Roman" w:hAnsi="Times New Roman" w:cs="Times New Roman"/>
              </w:rPr>
              <w:t xml:space="preserve"> года педагоги Детского сада проводили обследование воспитанников подготовительной группы на предмет оценки </w:t>
            </w:r>
            <w:proofErr w:type="spellStart"/>
            <w:r w:rsidR="00C9335A" w:rsidRPr="00661DAE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="00C9335A" w:rsidRPr="00661DAE">
              <w:rPr>
                <w:rFonts w:ascii="Times New Roman" w:hAnsi="Times New Roman" w:cs="Times New Roman"/>
              </w:rPr>
              <w:t xml:space="preserve"> предпосылок к учеб</w:t>
            </w:r>
            <w:r>
              <w:rPr>
                <w:rFonts w:ascii="Times New Roman" w:hAnsi="Times New Roman" w:cs="Times New Roman"/>
              </w:rPr>
              <w:t>ной деятельности в количестве 38</w:t>
            </w:r>
            <w:r w:rsidR="00C9335A" w:rsidRPr="00661DAE">
              <w:rPr>
                <w:rFonts w:ascii="Times New Roman" w:hAnsi="Times New Roman" w:cs="Times New Roman"/>
              </w:rPr>
              <w:t xml:space="preserve"> человек. Задания позволили оценить уровень </w:t>
            </w:r>
            <w:proofErr w:type="spellStart"/>
            <w:r w:rsidR="00C9335A" w:rsidRPr="00661DAE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="00C9335A" w:rsidRPr="00661DAE">
              <w:rPr>
                <w:rFonts w:ascii="Times New Roman" w:hAnsi="Times New Roman" w:cs="Times New Roman"/>
              </w:rPr>
              <w:t xml:space="preserve"> предпосылок к учебной деятельности: возможность работать в 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</w:t>
            </w:r>
            <w:proofErr w:type="spellStart"/>
            <w:r w:rsidR="00C9335A" w:rsidRPr="00661DAE">
              <w:rPr>
                <w:rFonts w:ascii="Times New Roman" w:hAnsi="Times New Roman" w:cs="Times New Roman"/>
              </w:rPr>
              <w:t>следующего,возможностей</w:t>
            </w:r>
            <w:proofErr w:type="spellEnd"/>
            <w:r w:rsidR="00C9335A" w:rsidRPr="00661DAE">
              <w:rPr>
                <w:rFonts w:ascii="Times New Roman" w:hAnsi="Times New Roman" w:cs="Times New Roman"/>
              </w:rPr>
              <w:t xml:space="preserve"> распределения и переключения внимания, работоспособности, темпа, целенаправленности деятельности и самоконтроля.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</w:t>
            </w:r>
            <w:r w:rsidR="004D430B" w:rsidRPr="00661DAE">
              <w:rPr>
                <w:rFonts w:ascii="Times New Roman" w:hAnsi="Times New Roman" w:cs="Times New Roman"/>
              </w:rPr>
              <w:t xml:space="preserve"> как в группах общеразвивающей напр</w:t>
            </w:r>
            <w:r w:rsidR="00F3786B">
              <w:rPr>
                <w:rFonts w:ascii="Times New Roman" w:hAnsi="Times New Roman" w:cs="Times New Roman"/>
              </w:rPr>
              <w:t xml:space="preserve">авленности, так и в группах </w:t>
            </w:r>
            <w:proofErr w:type="gramStart"/>
            <w:r w:rsidR="00F3786B">
              <w:rPr>
                <w:rFonts w:ascii="Times New Roman" w:hAnsi="Times New Roman" w:cs="Times New Roman"/>
              </w:rPr>
              <w:t>ТНР</w:t>
            </w:r>
            <w:r w:rsidR="000D32EB">
              <w:rPr>
                <w:rFonts w:ascii="Times New Roman" w:hAnsi="Times New Roman" w:cs="Times New Roman"/>
              </w:rPr>
              <w:t xml:space="preserve"> ,</w:t>
            </w:r>
            <w:r w:rsidRPr="00661DAE">
              <w:rPr>
                <w:rFonts w:ascii="Times New Roman" w:hAnsi="Times New Roman" w:cs="Times New Roman"/>
              </w:rPr>
              <w:t>что</w:t>
            </w:r>
            <w:proofErr w:type="gramEnd"/>
            <w:r w:rsidRPr="00661DAE">
              <w:rPr>
                <w:rFonts w:ascii="Times New Roman" w:hAnsi="Times New Roman" w:cs="Times New Roman"/>
              </w:rPr>
              <w:t xml:space="preserve"> говорит о результативности образовательной деятельности в Детском саду.</w:t>
            </w:r>
          </w:p>
          <w:p w:rsidR="000D32EB" w:rsidRDefault="000D32EB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0D32EB" w:rsidRDefault="000D32EB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BF0631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Воспитательная работа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Чтобы выбрать стратег</w:t>
            </w:r>
            <w:r w:rsidR="00DC2EF7">
              <w:rPr>
                <w:rFonts w:ascii="Times New Roman" w:hAnsi="Times New Roman" w:cs="Times New Roman"/>
              </w:rPr>
              <w:t>ию воспитательной работы, в 2024</w:t>
            </w:r>
            <w:r w:rsidRPr="00661DAE">
              <w:rPr>
                <w:rFonts w:ascii="Times New Roman" w:hAnsi="Times New Roman" w:cs="Times New Roman"/>
              </w:rPr>
              <w:t xml:space="preserve"> году проводился анализ состава семей воспитанников.</w:t>
            </w:r>
          </w:p>
          <w:p w:rsidR="004D430B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Характеристика семей по составу</w:t>
            </w:r>
          </w:p>
          <w:tbl>
            <w:tblPr>
              <w:tblW w:w="4921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41"/>
              <w:gridCol w:w="2388"/>
              <w:gridCol w:w="4401"/>
            </w:tblGrid>
            <w:tr w:rsidR="00453714" w:rsidRPr="00661DAE" w:rsidTr="00151842">
              <w:tc>
                <w:tcPr>
                  <w:tcW w:w="168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Состав семьи</w:t>
                  </w:r>
                </w:p>
              </w:tc>
              <w:tc>
                <w:tcPr>
                  <w:tcW w:w="116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Количество семей</w:t>
                  </w:r>
                </w:p>
              </w:tc>
              <w:tc>
                <w:tcPr>
                  <w:tcW w:w="215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Процент от общего</w:t>
                  </w:r>
                  <w:r w:rsidR="00446DA3" w:rsidRPr="00661DAE"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661DAE">
                    <w:rPr>
                      <w:rFonts w:ascii="Times New Roman" w:hAnsi="Times New Roman" w:cs="Times New Roman"/>
                    </w:rPr>
                    <w:t>количества семей</w:t>
                  </w:r>
                  <w:r w:rsidR="00446DA3" w:rsidRPr="00661DAE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661DAE">
                    <w:rPr>
                      <w:rFonts w:ascii="Times New Roman" w:hAnsi="Times New Roman" w:cs="Times New Roman"/>
                    </w:rPr>
                    <w:t>воспитанников</w:t>
                  </w:r>
                </w:p>
              </w:tc>
            </w:tr>
            <w:tr w:rsidR="00453714" w:rsidRPr="00661DAE" w:rsidTr="00151842">
              <w:tc>
                <w:tcPr>
                  <w:tcW w:w="168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Полная</w:t>
                  </w:r>
                </w:p>
              </w:tc>
              <w:tc>
                <w:tcPr>
                  <w:tcW w:w="116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DC2EF7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103</w:t>
                  </w:r>
                </w:p>
              </w:tc>
              <w:tc>
                <w:tcPr>
                  <w:tcW w:w="215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DC2EF7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50</w:t>
                  </w:r>
                  <w:r w:rsidR="00F3786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04B63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453714" w:rsidRPr="00661DAE" w:rsidTr="00151842">
              <w:tc>
                <w:tcPr>
                  <w:tcW w:w="168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Неполная с матерью</w:t>
                  </w:r>
                </w:p>
              </w:tc>
              <w:tc>
                <w:tcPr>
                  <w:tcW w:w="116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DC2EF7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48</w:t>
                  </w:r>
                  <w:r w:rsidR="00F3786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22B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453714" w:rsidRPr="00661DAE" w:rsidTr="00151842">
              <w:tc>
                <w:tcPr>
                  <w:tcW w:w="168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Неполная с отцом</w:t>
                  </w:r>
                </w:p>
              </w:tc>
              <w:tc>
                <w:tcPr>
                  <w:tcW w:w="116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DC2EF7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15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53714" w:rsidRPr="00661DAE" w:rsidTr="00151842">
              <w:tc>
                <w:tcPr>
                  <w:tcW w:w="168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Оформлено опекунство</w:t>
                  </w:r>
                </w:p>
              </w:tc>
              <w:tc>
                <w:tcPr>
                  <w:tcW w:w="116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DC2EF7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215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DC2EF7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 </w:t>
                  </w:r>
                  <w:r w:rsidR="00467347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453714" w:rsidRPr="00661DAE" w:rsidTr="00151842">
              <w:tc>
                <w:tcPr>
                  <w:tcW w:w="168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BF0631" w:rsidRPr="00661DAE" w:rsidRDefault="00BF0631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67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 </w:t>
                  </w:r>
                </w:p>
                <w:p w:rsidR="004D430B" w:rsidRPr="00661DAE" w:rsidRDefault="004D430B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152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</w:tbl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Характеристика семей по количеству детей</w:t>
            </w:r>
          </w:p>
          <w:tbl>
            <w:tblPr>
              <w:tblW w:w="4921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433"/>
              <w:gridCol w:w="2394"/>
              <w:gridCol w:w="4403"/>
            </w:tblGrid>
            <w:tr w:rsidR="00453714" w:rsidRPr="00661DAE" w:rsidTr="00151842">
              <w:tc>
                <w:tcPr>
                  <w:tcW w:w="167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Количество детей в семье</w:t>
                  </w:r>
                </w:p>
              </w:tc>
              <w:tc>
                <w:tcPr>
                  <w:tcW w:w="117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Количество семей</w:t>
                  </w:r>
                </w:p>
              </w:tc>
              <w:tc>
                <w:tcPr>
                  <w:tcW w:w="215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Процент от общего</w:t>
                  </w:r>
                  <w:r w:rsidR="00446DA3" w:rsidRPr="00661DAE">
                    <w:rPr>
                      <w:rFonts w:ascii="Times New Roman" w:hAnsi="Times New Roman" w:cs="Times New Roman"/>
                    </w:rPr>
                    <w:t xml:space="preserve">           </w:t>
                  </w:r>
                  <w:r w:rsidRPr="00661DAE">
                    <w:rPr>
                      <w:rFonts w:ascii="Times New Roman" w:hAnsi="Times New Roman" w:cs="Times New Roman"/>
                    </w:rPr>
                    <w:t>количества семей</w:t>
                  </w:r>
                  <w:r w:rsidR="00446DA3" w:rsidRPr="00661DAE">
                    <w:rPr>
                      <w:rFonts w:ascii="Times New Roman" w:hAnsi="Times New Roman" w:cs="Times New Roman"/>
                    </w:rPr>
                    <w:t xml:space="preserve">   </w:t>
                  </w:r>
                  <w:r w:rsidRPr="00661DAE">
                    <w:rPr>
                      <w:rFonts w:ascii="Times New Roman" w:hAnsi="Times New Roman" w:cs="Times New Roman"/>
                    </w:rPr>
                    <w:t>воспитанников</w:t>
                  </w:r>
                </w:p>
              </w:tc>
            </w:tr>
            <w:tr w:rsidR="00453714" w:rsidRPr="00661DAE" w:rsidTr="00151842">
              <w:tc>
                <w:tcPr>
                  <w:tcW w:w="167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Один ребенок</w:t>
                  </w:r>
                </w:p>
              </w:tc>
              <w:tc>
                <w:tcPr>
                  <w:tcW w:w="117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DC2EF7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52</w:t>
                  </w:r>
                </w:p>
              </w:tc>
              <w:tc>
                <w:tcPr>
                  <w:tcW w:w="215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DC2EF7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22B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97D3B">
                    <w:rPr>
                      <w:rFonts w:ascii="Times New Roman" w:hAnsi="Times New Roman" w:cs="Times New Roman"/>
                    </w:rPr>
                    <w:t xml:space="preserve">25 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453714" w:rsidRPr="00661DAE" w:rsidTr="00151842">
              <w:tc>
                <w:tcPr>
                  <w:tcW w:w="167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Два ребенка</w:t>
                  </w:r>
                </w:p>
              </w:tc>
              <w:tc>
                <w:tcPr>
                  <w:tcW w:w="117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973DDB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197</w:t>
                  </w:r>
                </w:p>
              </w:tc>
              <w:tc>
                <w:tcPr>
                  <w:tcW w:w="215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DC2EF7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022B4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97D3B">
                    <w:rPr>
                      <w:rFonts w:ascii="Times New Roman" w:hAnsi="Times New Roman" w:cs="Times New Roman"/>
                    </w:rPr>
                    <w:t xml:space="preserve">62,4 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  <w:tr w:rsidR="00453714" w:rsidRPr="00661DAE" w:rsidTr="00151842">
              <w:tc>
                <w:tcPr>
                  <w:tcW w:w="1678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Три ребенка и более</w:t>
                  </w:r>
                </w:p>
              </w:tc>
              <w:tc>
                <w:tcPr>
                  <w:tcW w:w="1170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973DDB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</w:t>
                  </w:r>
                </w:p>
              </w:tc>
              <w:tc>
                <w:tcPr>
                  <w:tcW w:w="2152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DC2EF7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97D3B">
                    <w:rPr>
                      <w:rFonts w:ascii="Times New Roman" w:hAnsi="Times New Roman" w:cs="Times New Roman"/>
                    </w:rPr>
                    <w:t>12,6</w:t>
                  </w:r>
                  <w:r w:rsidR="00F3786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</w:t>
                  </w:r>
                </w:p>
              </w:tc>
            </w:tr>
          </w:tbl>
          <w:p w:rsidR="00932ACB" w:rsidRDefault="00932ACB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      </w:r>
          </w:p>
          <w:p w:rsidR="00B2114C" w:rsidRPr="00661DAE" w:rsidRDefault="00B2114C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61DAE">
              <w:rPr>
                <w:rFonts w:ascii="Times New Roman" w:hAnsi="Times New Roman" w:cs="Times New Roman"/>
                <w:b/>
              </w:rPr>
              <w:t>IV. Оценка функционирования внутренней системы оценки качества образования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В Детском саду утверждено </w:t>
            </w:r>
            <w:hyperlink r:id="rId10" w:anchor="/document/118/49757/" w:history="1">
              <w:r w:rsidRPr="00661DAE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положение о внутренней системе оценки качества образования</w:t>
              </w:r>
            </w:hyperlink>
            <w:r w:rsidR="00DC2EF7">
              <w:rPr>
                <w:rFonts w:ascii="Times New Roman" w:hAnsi="Times New Roman" w:cs="Times New Roman"/>
              </w:rPr>
              <w:t> от 05.09.2024</w:t>
            </w:r>
            <w:r w:rsidRPr="00661DAE">
              <w:rPr>
                <w:rFonts w:ascii="Times New Roman" w:hAnsi="Times New Roman" w:cs="Times New Roman"/>
              </w:rPr>
              <w:t>. Мониторинг качества обр</w:t>
            </w:r>
            <w:r w:rsidR="00E17B8C">
              <w:rPr>
                <w:rFonts w:ascii="Times New Roman" w:hAnsi="Times New Roman" w:cs="Times New Roman"/>
              </w:rPr>
              <w:t>азовате</w:t>
            </w:r>
            <w:r w:rsidR="00DC2EF7">
              <w:rPr>
                <w:rFonts w:ascii="Times New Roman" w:hAnsi="Times New Roman" w:cs="Times New Roman"/>
              </w:rPr>
              <w:t>льной деятельности в 2024</w:t>
            </w:r>
            <w:r w:rsidRPr="00661DAE">
              <w:rPr>
                <w:rFonts w:ascii="Times New Roman" w:hAnsi="Times New Roman" w:cs="Times New Roman"/>
              </w:rPr>
              <w:t xml:space="preserve"> году показал хорошую работу педагогического коллектива по всем показателям.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Состояние здоровья и физического развития восп</w:t>
            </w:r>
            <w:r w:rsidR="00DC2EF7">
              <w:rPr>
                <w:rFonts w:ascii="Times New Roman" w:hAnsi="Times New Roman" w:cs="Times New Roman"/>
              </w:rPr>
              <w:t>итанников удовлетворительные. 85</w:t>
            </w:r>
            <w:r w:rsidR="00E17B8C">
              <w:rPr>
                <w:rFonts w:ascii="Times New Roman" w:hAnsi="Times New Roman" w:cs="Times New Roman"/>
              </w:rPr>
              <w:t> процента</w:t>
            </w:r>
            <w:r w:rsidRPr="00661DAE">
              <w:rPr>
                <w:rFonts w:ascii="Times New Roman" w:hAnsi="Times New Roman" w:cs="Times New Roman"/>
              </w:rPr>
              <w:t xml:space="preserve"> детей успешно освоили образовательную программу дошкольного образования в своей возрастной групп</w:t>
            </w:r>
            <w:r w:rsidR="009601ED">
              <w:rPr>
                <w:rFonts w:ascii="Times New Roman" w:hAnsi="Times New Roman" w:cs="Times New Roman"/>
              </w:rPr>
              <w:t>е. Воспитанники подготовительных</w:t>
            </w:r>
            <w:r w:rsidRPr="00661DAE">
              <w:rPr>
                <w:rFonts w:ascii="Times New Roman" w:hAnsi="Times New Roman" w:cs="Times New Roman"/>
              </w:rPr>
              <w:t xml:space="preserve"> групп показали высокие показатели готовности к ш</w:t>
            </w:r>
            <w:r w:rsidR="008154C7" w:rsidRPr="00661DAE">
              <w:rPr>
                <w:rFonts w:ascii="Times New Roman" w:hAnsi="Times New Roman" w:cs="Times New Roman"/>
              </w:rPr>
              <w:t xml:space="preserve">кольному обучению </w:t>
            </w:r>
            <w:r w:rsidR="00A07704" w:rsidRPr="00661DAE">
              <w:rPr>
                <w:rFonts w:ascii="Times New Roman" w:hAnsi="Times New Roman" w:cs="Times New Roman"/>
              </w:rPr>
              <w:t xml:space="preserve">        </w:t>
            </w:r>
            <w:r w:rsidRPr="00661DA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61DAE">
              <w:rPr>
                <w:rFonts w:ascii="Times New Roman" w:hAnsi="Times New Roman" w:cs="Times New Roman"/>
              </w:rPr>
              <w:t>В</w:t>
            </w:r>
            <w:proofErr w:type="gramEnd"/>
            <w:r w:rsidRPr="00661DAE">
              <w:rPr>
                <w:rFonts w:ascii="Times New Roman" w:hAnsi="Times New Roman" w:cs="Times New Roman"/>
              </w:rPr>
              <w:t xml:space="preserve"> течение года воспитанники Детского сада успешно участвовали в конкурсах и мероприятиях различного уровня.</w:t>
            </w:r>
          </w:p>
          <w:p w:rsidR="00C9335A" w:rsidRPr="00661DAE" w:rsidRDefault="00DC2EF7" w:rsidP="00661D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период с 20.10.2024 по 28.10.2024 проводилось анкетирование 321</w:t>
            </w:r>
            <w:r w:rsidR="00C9335A" w:rsidRPr="00661DAE">
              <w:rPr>
                <w:rFonts w:ascii="Times New Roman" w:hAnsi="Times New Roman" w:cs="Times New Roman"/>
              </w:rPr>
              <w:t xml:space="preserve"> родителей, получены следующие результаты: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доля получателей услуг, положительно оценивающих доброжелательность и вежливо</w:t>
            </w:r>
            <w:r w:rsidR="00DC2EF7">
              <w:rPr>
                <w:rFonts w:ascii="Times New Roman" w:hAnsi="Times New Roman" w:cs="Times New Roman"/>
              </w:rPr>
              <w:t>сть работников организации, – 96</w:t>
            </w:r>
            <w:r w:rsidR="009601ED">
              <w:rPr>
                <w:rFonts w:ascii="Times New Roman" w:hAnsi="Times New Roman" w:cs="Times New Roman"/>
              </w:rPr>
              <w:t xml:space="preserve"> %</w:t>
            </w:r>
            <w:r w:rsidRPr="00661DAE">
              <w:rPr>
                <w:rFonts w:ascii="Times New Roman" w:hAnsi="Times New Roman" w:cs="Times New Roman"/>
              </w:rPr>
              <w:t>;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доля получателей услуг, удовлетворенных компетентнос</w:t>
            </w:r>
            <w:r w:rsidR="00DC2EF7">
              <w:rPr>
                <w:rFonts w:ascii="Times New Roman" w:hAnsi="Times New Roman" w:cs="Times New Roman"/>
              </w:rPr>
              <w:t>тью работников организации, – 97</w:t>
            </w:r>
            <w:r w:rsidR="009601ED">
              <w:rPr>
                <w:rFonts w:ascii="Times New Roman" w:hAnsi="Times New Roman" w:cs="Times New Roman"/>
              </w:rPr>
              <w:t> %</w:t>
            </w:r>
            <w:r w:rsidRPr="00661DAE">
              <w:rPr>
                <w:rFonts w:ascii="Times New Roman" w:hAnsi="Times New Roman" w:cs="Times New Roman"/>
              </w:rPr>
              <w:t>;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доля получателей услуг, удовлетворенных материально-техническим обеспече</w:t>
            </w:r>
            <w:r w:rsidR="00E17B8C">
              <w:rPr>
                <w:rFonts w:ascii="Times New Roman" w:hAnsi="Times New Roman" w:cs="Times New Roman"/>
              </w:rPr>
              <w:t>нием организации,</w:t>
            </w:r>
            <w:r w:rsidR="00DC2EF7">
              <w:rPr>
                <w:rFonts w:ascii="Times New Roman" w:hAnsi="Times New Roman" w:cs="Times New Roman"/>
              </w:rPr>
              <w:t xml:space="preserve"> – 91</w:t>
            </w:r>
            <w:r w:rsidR="009601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601ED">
              <w:rPr>
                <w:rFonts w:ascii="Times New Roman" w:hAnsi="Times New Roman" w:cs="Times New Roman"/>
              </w:rPr>
              <w:t xml:space="preserve">% </w:t>
            </w:r>
            <w:r w:rsidRPr="00661DAE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доля получателей услуг, удовлетворенных качеством предоставля</w:t>
            </w:r>
            <w:r w:rsidR="00E17B8C">
              <w:rPr>
                <w:rFonts w:ascii="Times New Roman" w:hAnsi="Times New Roman" w:cs="Times New Roman"/>
              </w:rPr>
              <w:t>емых образовательных услуг, – 98</w:t>
            </w:r>
            <w:r w:rsidR="009601ED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601ED">
              <w:rPr>
                <w:rFonts w:ascii="Times New Roman" w:hAnsi="Times New Roman" w:cs="Times New Roman"/>
              </w:rPr>
              <w:t xml:space="preserve">% </w:t>
            </w:r>
            <w:r w:rsidRPr="00661DAE">
              <w:rPr>
                <w:rFonts w:ascii="Times New Roman" w:hAnsi="Times New Roman" w:cs="Times New Roman"/>
              </w:rPr>
              <w:t>;</w:t>
            </w:r>
            <w:proofErr w:type="gramEnd"/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доля получателей услуг, которые готовы рекомендовать организацию родственникам </w:t>
            </w:r>
            <w:r w:rsidR="00DC2EF7">
              <w:rPr>
                <w:rFonts w:ascii="Times New Roman" w:hAnsi="Times New Roman" w:cs="Times New Roman"/>
              </w:rPr>
              <w:t>и знакомым, – 90</w:t>
            </w:r>
            <w:r w:rsidR="009601ED">
              <w:rPr>
                <w:rFonts w:ascii="Times New Roman" w:hAnsi="Times New Roman" w:cs="Times New Roman"/>
              </w:rPr>
              <w:t xml:space="preserve"> %</w:t>
            </w:r>
            <w:r w:rsidRPr="00661DAE">
              <w:rPr>
                <w:rFonts w:ascii="Times New Roman" w:hAnsi="Times New Roman" w:cs="Times New Roman"/>
              </w:rPr>
              <w:t>.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Анкетирование родителей показало высокую степень удовлетворенности качеством предоставляемых услуг.</w:t>
            </w:r>
          </w:p>
          <w:p w:rsidR="00B2114C" w:rsidRPr="00661DAE" w:rsidRDefault="00B2114C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61DAE">
              <w:rPr>
                <w:rFonts w:ascii="Times New Roman" w:hAnsi="Times New Roman" w:cs="Times New Roman"/>
                <w:b/>
              </w:rPr>
              <w:t>V. Оценка кадрового обеспечения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Детский сад укомплектован педагогами на 100 процентов согласно штатно</w:t>
            </w:r>
            <w:r w:rsidR="00CE7B95" w:rsidRPr="00661DAE">
              <w:rPr>
                <w:rFonts w:ascii="Times New Roman" w:hAnsi="Times New Roman" w:cs="Times New Roman"/>
              </w:rPr>
              <w:t>му расписанию. Всего работа</w:t>
            </w:r>
            <w:r w:rsidR="009601ED">
              <w:rPr>
                <w:rFonts w:ascii="Times New Roman" w:hAnsi="Times New Roman" w:cs="Times New Roman"/>
              </w:rPr>
              <w:t>ют 62</w:t>
            </w:r>
            <w:r w:rsidRPr="00661DAE">
              <w:rPr>
                <w:rFonts w:ascii="Times New Roman" w:hAnsi="Times New Roman" w:cs="Times New Roman"/>
              </w:rPr>
              <w:t xml:space="preserve"> человек</w:t>
            </w:r>
            <w:r w:rsidR="009601ED">
              <w:rPr>
                <w:rFonts w:ascii="Times New Roman" w:hAnsi="Times New Roman" w:cs="Times New Roman"/>
              </w:rPr>
              <w:t>а</w:t>
            </w:r>
            <w:r w:rsidRPr="00661DAE">
              <w:rPr>
                <w:rFonts w:ascii="Times New Roman" w:hAnsi="Times New Roman" w:cs="Times New Roman"/>
              </w:rPr>
              <w:t>. Педагогический коллек</w:t>
            </w:r>
            <w:r w:rsidR="00BF2B01">
              <w:rPr>
                <w:rFonts w:ascii="Times New Roman" w:hAnsi="Times New Roman" w:cs="Times New Roman"/>
              </w:rPr>
              <w:t>тив Детского сада насчитывает 32 специалиста</w:t>
            </w:r>
            <w:r w:rsidRPr="00661DAE">
              <w:rPr>
                <w:rFonts w:ascii="Times New Roman" w:hAnsi="Times New Roman" w:cs="Times New Roman"/>
              </w:rPr>
              <w:t>. Соотношение воспитанников, приходящихся на 1 взрослого:</w:t>
            </w:r>
          </w:p>
          <w:p w:rsidR="00C9335A" w:rsidRPr="00661DAE" w:rsidRDefault="00E17B8C" w:rsidP="00661D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воспитанник/педагоги – 9,1</w:t>
            </w:r>
            <w:r w:rsidR="00BF2B01">
              <w:rPr>
                <w:rFonts w:ascii="Times New Roman" w:hAnsi="Times New Roman" w:cs="Times New Roman"/>
              </w:rPr>
              <w:t xml:space="preserve"> </w:t>
            </w:r>
            <w:r w:rsidR="00C9335A" w:rsidRPr="00661DAE">
              <w:rPr>
                <w:rFonts w:ascii="Times New Roman" w:hAnsi="Times New Roman" w:cs="Times New Roman"/>
              </w:rPr>
              <w:t>/1;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 xml:space="preserve">воспитанники/все </w:t>
            </w:r>
            <w:r w:rsidR="00BF2B01">
              <w:rPr>
                <w:rFonts w:ascii="Times New Roman" w:hAnsi="Times New Roman" w:cs="Times New Roman"/>
              </w:rPr>
              <w:t>сотр</w:t>
            </w:r>
            <w:r w:rsidR="00E17B8C">
              <w:rPr>
                <w:rFonts w:ascii="Times New Roman" w:hAnsi="Times New Roman" w:cs="Times New Roman"/>
              </w:rPr>
              <w:t>удники – 4,8</w:t>
            </w:r>
            <w:r w:rsidRPr="00661DAE">
              <w:rPr>
                <w:rFonts w:ascii="Times New Roman" w:hAnsi="Times New Roman" w:cs="Times New Roman"/>
              </w:rPr>
              <w:t>/1.</w:t>
            </w:r>
          </w:p>
          <w:p w:rsidR="00C9335A" w:rsidRDefault="00DA2B9A" w:rsidP="00661DAE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На </w:t>
            </w:r>
            <w:r w:rsidR="00DC2EF7">
              <w:rPr>
                <w:rFonts w:ascii="Times New Roman" w:hAnsi="Times New Roman" w:cs="Times New Roman"/>
              </w:rPr>
              <w:t xml:space="preserve"> 2024</w:t>
            </w:r>
            <w:proofErr w:type="gramEnd"/>
            <w:r w:rsidR="00C9335A" w:rsidRPr="00661DAE">
              <w:rPr>
                <w:rFonts w:ascii="Times New Roman" w:hAnsi="Times New Roman" w:cs="Times New Roman"/>
              </w:rPr>
              <w:t xml:space="preserve"> год педагогические работн</w:t>
            </w:r>
            <w:r>
              <w:rPr>
                <w:rFonts w:ascii="Times New Roman" w:hAnsi="Times New Roman" w:cs="Times New Roman"/>
              </w:rPr>
              <w:t>ики прошли аттестацию и имеют</w:t>
            </w:r>
            <w:r w:rsidR="00C9335A" w:rsidRPr="00661DAE">
              <w:rPr>
                <w:rFonts w:ascii="Times New Roman" w:hAnsi="Times New Roman" w:cs="Times New Roman"/>
              </w:rPr>
              <w:t>:</w:t>
            </w:r>
          </w:p>
          <w:p w:rsidR="00BF2B01" w:rsidRPr="00661DAE" w:rsidRDefault="00BF2B01" w:rsidP="00661D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Высшую квалификаци</w:t>
            </w:r>
            <w:r w:rsidR="00497D3B">
              <w:rPr>
                <w:rFonts w:ascii="Times New Roman" w:hAnsi="Times New Roman" w:cs="Times New Roman"/>
              </w:rPr>
              <w:t>онную категорию – 5 воспитателей</w:t>
            </w:r>
            <w:r>
              <w:rPr>
                <w:rFonts w:ascii="Times New Roman" w:hAnsi="Times New Roman" w:cs="Times New Roman"/>
              </w:rPr>
              <w:t>;</w:t>
            </w:r>
            <w:r w:rsidR="00F3786B">
              <w:rPr>
                <w:rFonts w:ascii="Times New Roman" w:hAnsi="Times New Roman" w:cs="Times New Roman"/>
              </w:rPr>
              <w:t>1-педагог-психолог; 1-</w:t>
            </w:r>
            <w:r w:rsidR="00447A51">
              <w:rPr>
                <w:rFonts w:ascii="Times New Roman" w:hAnsi="Times New Roman" w:cs="Times New Roman"/>
              </w:rPr>
              <w:t>учитель-логопед;</w:t>
            </w:r>
            <w:r w:rsidR="00497D3B">
              <w:rPr>
                <w:rFonts w:ascii="Times New Roman" w:hAnsi="Times New Roman" w:cs="Times New Roman"/>
              </w:rPr>
              <w:t xml:space="preserve"> 2 музыкальных работника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перву</w:t>
            </w:r>
            <w:r w:rsidR="00497D3B">
              <w:rPr>
                <w:rFonts w:ascii="Times New Roman" w:hAnsi="Times New Roman" w:cs="Times New Roman"/>
              </w:rPr>
              <w:t>ю квалификационную категорию – 8</w:t>
            </w:r>
            <w:r w:rsidR="00447A51">
              <w:rPr>
                <w:rFonts w:ascii="Times New Roman" w:hAnsi="Times New Roman" w:cs="Times New Roman"/>
              </w:rPr>
              <w:t xml:space="preserve"> воспитателей</w:t>
            </w:r>
            <w:r w:rsidRPr="00661DAE">
              <w:rPr>
                <w:rFonts w:ascii="Times New Roman" w:hAnsi="Times New Roman" w:cs="Times New Roman"/>
              </w:rPr>
              <w:t>.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Курсы  </w:t>
            </w:r>
            <w:hyperlink r:id="rId11" w:anchor="/document/16/4019/" w:history="1">
              <w:r w:rsidRPr="00661DAE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повышения квалификации</w:t>
              </w:r>
            </w:hyperlink>
            <w:r w:rsidRPr="00661DAE">
              <w:rPr>
                <w:rFonts w:ascii="Times New Roman" w:hAnsi="Times New Roman" w:cs="Times New Roman"/>
              </w:rPr>
              <w:t>  </w:t>
            </w:r>
            <w:r w:rsidR="00447A51">
              <w:rPr>
                <w:rFonts w:ascii="Times New Roman" w:hAnsi="Times New Roman" w:cs="Times New Roman"/>
              </w:rPr>
              <w:t>в 2023</w:t>
            </w:r>
            <w:r w:rsidR="00497D3B">
              <w:rPr>
                <w:rFonts w:ascii="Times New Roman" w:hAnsi="Times New Roman" w:cs="Times New Roman"/>
              </w:rPr>
              <w:t>4</w:t>
            </w:r>
            <w:r w:rsidR="0052016F" w:rsidRPr="00661DAE">
              <w:rPr>
                <w:rFonts w:ascii="Times New Roman" w:hAnsi="Times New Roman" w:cs="Times New Roman"/>
              </w:rPr>
              <w:t xml:space="preserve">году прошли </w:t>
            </w:r>
            <w:r w:rsidR="001A6C87" w:rsidRPr="00661DAE">
              <w:rPr>
                <w:rFonts w:ascii="Times New Roman" w:hAnsi="Times New Roman" w:cs="Times New Roman"/>
              </w:rPr>
              <w:t> </w:t>
            </w:r>
            <w:r w:rsidR="00497D3B">
              <w:rPr>
                <w:rFonts w:ascii="Times New Roman" w:hAnsi="Times New Roman" w:cs="Times New Roman"/>
              </w:rPr>
              <w:t>10</w:t>
            </w:r>
            <w:r w:rsidR="004962A6">
              <w:rPr>
                <w:rFonts w:ascii="Times New Roman" w:hAnsi="Times New Roman" w:cs="Times New Roman"/>
              </w:rPr>
              <w:t xml:space="preserve"> педагогов</w:t>
            </w:r>
            <w:r w:rsidR="00A07704" w:rsidRPr="00661DAE">
              <w:rPr>
                <w:rFonts w:ascii="Times New Roman" w:hAnsi="Times New Roman" w:cs="Times New Roman"/>
              </w:rPr>
              <w:t xml:space="preserve">. На </w:t>
            </w:r>
            <w:r w:rsidR="00447A51">
              <w:rPr>
                <w:rFonts w:ascii="Times New Roman" w:hAnsi="Times New Roman" w:cs="Times New Roman"/>
              </w:rPr>
              <w:t>30.12.2023</w:t>
            </w:r>
            <w:r w:rsidR="00497D3B">
              <w:rPr>
                <w:rFonts w:ascii="Times New Roman" w:hAnsi="Times New Roman" w:cs="Times New Roman"/>
              </w:rPr>
              <w:t>- 3</w:t>
            </w:r>
            <w:r w:rsidR="00E17B8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17B8C">
              <w:rPr>
                <w:rFonts w:ascii="Times New Roman" w:hAnsi="Times New Roman" w:cs="Times New Roman"/>
              </w:rPr>
              <w:t>сотрудника  проходя</w:t>
            </w:r>
            <w:r w:rsidR="00BF2B01">
              <w:rPr>
                <w:rFonts w:ascii="Times New Roman" w:hAnsi="Times New Roman" w:cs="Times New Roman"/>
              </w:rPr>
              <w:t>т</w:t>
            </w:r>
            <w:proofErr w:type="gramEnd"/>
            <w:r w:rsidR="00BF2B01">
              <w:rPr>
                <w:rFonts w:ascii="Times New Roman" w:hAnsi="Times New Roman" w:cs="Times New Roman"/>
              </w:rPr>
              <w:t xml:space="preserve"> переподготовку </w:t>
            </w:r>
            <w:r w:rsidR="007E2661" w:rsidRPr="00661DAE">
              <w:rPr>
                <w:rFonts w:ascii="Times New Roman" w:hAnsi="Times New Roman" w:cs="Times New Roman"/>
              </w:rPr>
              <w:t xml:space="preserve"> по педагогической специальности</w:t>
            </w:r>
            <w:r w:rsidRPr="00661DAE">
              <w:rPr>
                <w:rFonts w:ascii="Times New Roman" w:hAnsi="Times New Roman" w:cs="Times New Roman"/>
              </w:rPr>
              <w:t>.</w:t>
            </w:r>
          </w:p>
          <w:p w:rsidR="00C9335A" w:rsidRPr="00661DAE" w:rsidRDefault="00497D3B" w:rsidP="00661D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итогам 2024</w:t>
            </w:r>
            <w:r w:rsidR="00BF2B01">
              <w:rPr>
                <w:rFonts w:ascii="Times New Roman" w:hAnsi="Times New Roman" w:cs="Times New Roman"/>
              </w:rPr>
              <w:t xml:space="preserve"> года Детский </w:t>
            </w:r>
            <w:proofErr w:type="gramStart"/>
            <w:r w:rsidR="00BF2B01">
              <w:rPr>
                <w:rFonts w:ascii="Times New Roman" w:hAnsi="Times New Roman" w:cs="Times New Roman"/>
              </w:rPr>
              <w:t>сад  перешел</w:t>
            </w:r>
            <w:proofErr w:type="gramEnd"/>
            <w:r w:rsidR="00C9335A" w:rsidRPr="00661DAE">
              <w:rPr>
                <w:rFonts w:ascii="Times New Roman" w:hAnsi="Times New Roman" w:cs="Times New Roman"/>
              </w:rPr>
              <w:t xml:space="preserve"> на применение профессиональных стандартов. Из </w:t>
            </w:r>
            <w:r w:rsidR="00E17B8C">
              <w:rPr>
                <w:rFonts w:ascii="Times New Roman" w:hAnsi="Times New Roman" w:cs="Times New Roman"/>
              </w:rPr>
              <w:t>29</w:t>
            </w:r>
            <w:r w:rsidR="00C9335A" w:rsidRPr="00661DAE">
              <w:rPr>
                <w:rFonts w:ascii="Times New Roman" w:hAnsi="Times New Roman" w:cs="Times New Roman"/>
              </w:rPr>
              <w:t xml:space="preserve"> педагогиче</w:t>
            </w:r>
            <w:r w:rsidR="004962A6">
              <w:rPr>
                <w:rFonts w:ascii="Times New Roman" w:hAnsi="Times New Roman" w:cs="Times New Roman"/>
              </w:rPr>
              <w:t>ских работников </w:t>
            </w:r>
            <w:r w:rsidR="00E17B8C">
              <w:rPr>
                <w:rFonts w:ascii="Times New Roman" w:hAnsi="Times New Roman" w:cs="Times New Roman"/>
              </w:rPr>
              <w:t>Детского сада 29</w:t>
            </w:r>
            <w:r w:rsidR="00C9335A" w:rsidRPr="00661DAE">
              <w:rPr>
                <w:rFonts w:ascii="Times New Roman" w:hAnsi="Times New Roman" w:cs="Times New Roman"/>
              </w:rPr>
              <w:t xml:space="preserve"> соответствуют квалификационным требованиям </w:t>
            </w:r>
            <w:proofErr w:type="spellStart"/>
            <w:r w:rsidR="00C9335A" w:rsidRPr="00661DAE">
              <w:rPr>
                <w:rFonts w:ascii="Times New Roman" w:hAnsi="Times New Roman" w:cs="Times New Roman"/>
              </w:rPr>
              <w:t>профстандарта</w:t>
            </w:r>
            <w:proofErr w:type="spellEnd"/>
            <w:r w:rsidR="00C9335A" w:rsidRPr="00661DAE">
              <w:rPr>
                <w:rFonts w:ascii="Times New Roman" w:hAnsi="Times New Roman" w:cs="Times New Roman"/>
              </w:rPr>
              <w:t xml:space="preserve"> </w:t>
            </w:r>
            <w:r w:rsidR="00C9335A" w:rsidRPr="00661DAE">
              <w:rPr>
                <w:rFonts w:ascii="Times New Roman" w:hAnsi="Times New Roman" w:cs="Times New Roman"/>
              </w:rPr>
              <w:lastRenderedPageBreak/>
              <w:t xml:space="preserve">«Педагог». Их должностные инструкции соответствуют трудовым функциям, установленным </w:t>
            </w:r>
            <w:proofErr w:type="spellStart"/>
            <w:r w:rsidR="00C9335A" w:rsidRPr="00661DAE">
              <w:rPr>
                <w:rFonts w:ascii="Times New Roman" w:hAnsi="Times New Roman" w:cs="Times New Roman"/>
              </w:rPr>
              <w:t>профстандартом</w:t>
            </w:r>
            <w:proofErr w:type="spellEnd"/>
            <w:r w:rsidR="00C9335A" w:rsidRPr="00661DAE">
              <w:rPr>
                <w:rFonts w:ascii="Times New Roman" w:hAnsi="Times New Roman" w:cs="Times New Roman"/>
              </w:rPr>
              <w:t> «Педагог».</w:t>
            </w:r>
          </w:p>
          <w:p w:rsidR="00F207EB" w:rsidRDefault="00F207EB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F207EB" w:rsidRDefault="00F207EB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F207EB" w:rsidRDefault="00F207EB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F207EB" w:rsidRDefault="00F207EB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F207EB" w:rsidRDefault="00F207EB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F207EB" w:rsidRDefault="00F207EB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F207EB" w:rsidRDefault="00F207EB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F207EB" w:rsidRDefault="00F207EB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F207EB" w:rsidRDefault="00F207EB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BF2B01" w:rsidRDefault="00BF2B01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F207EB" w:rsidRDefault="00F207EB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F207EB" w:rsidRDefault="00F207EB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Диаграмма с характеристиками кадрового состава Детского сада</w:t>
            </w:r>
          </w:p>
          <w:p w:rsidR="00D434CB" w:rsidRPr="00661DAE" w:rsidRDefault="00D434CB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A97EF6" w:rsidRDefault="00A97EF6" w:rsidP="00A97EF6">
            <w:pPr>
              <w:pStyle w:val="a6"/>
              <w:keepNext/>
            </w:pPr>
          </w:p>
          <w:p w:rsidR="00F342FE" w:rsidRDefault="00F207EB" w:rsidP="00661DAE">
            <w:pPr>
              <w:pStyle w:val="a6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4C1837" wp14:editId="4DDF122B">
                  <wp:extent cx="5676900" cy="3514725"/>
                  <wp:effectExtent l="0" t="0" r="0" b="9525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</w:p>
          <w:p w:rsidR="00F342FE" w:rsidRDefault="00F342FE" w:rsidP="00661DAE">
            <w:pPr>
              <w:pStyle w:val="a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342FE" w:rsidRDefault="00F342FE" w:rsidP="00661DAE">
            <w:pPr>
              <w:pStyle w:val="a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342FE" w:rsidRDefault="00F207EB" w:rsidP="00661DAE">
            <w:pPr>
              <w:pStyle w:val="a6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CFAB560" wp14:editId="390D21AE">
                  <wp:extent cx="6200775" cy="4010025"/>
                  <wp:effectExtent l="0" t="0" r="952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F342FE" w:rsidRDefault="00F342FE" w:rsidP="00661DAE">
            <w:pPr>
              <w:pStyle w:val="a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BF2B01" w:rsidRDefault="00BF2B01" w:rsidP="00661DAE">
            <w:pPr>
              <w:pStyle w:val="a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342FE" w:rsidRDefault="00F342FE" w:rsidP="00661DAE">
            <w:pPr>
              <w:pStyle w:val="a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F342FE" w:rsidRDefault="00F342FE" w:rsidP="00661DAE">
            <w:pPr>
              <w:pStyle w:val="a6"/>
              <w:rPr>
                <w:rFonts w:ascii="Times New Roman" w:hAnsi="Times New Roman" w:cs="Times New Roman"/>
                <w:noProof/>
                <w:lang w:eastAsia="ru-RU"/>
              </w:rPr>
            </w:pPr>
          </w:p>
          <w:p w:rsidR="00C9335A" w:rsidRPr="00661DAE" w:rsidRDefault="00497D3B" w:rsidP="00661D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</w:t>
            </w:r>
            <w:r w:rsidR="00C9335A" w:rsidRPr="00661DAE">
              <w:rPr>
                <w:rFonts w:ascii="Times New Roman" w:hAnsi="Times New Roman" w:cs="Times New Roman"/>
              </w:rPr>
              <w:t xml:space="preserve"> году педаг</w:t>
            </w:r>
            <w:r w:rsidR="005B2905">
              <w:rPr>
                <w:rFonts w:ascii="Times New Roman" w:hAnsi="Times New Roman" w:cs="Times New Roman"/>
              </w:rPr>
              <w:t xml:space="preserve">оги Детского сада прошли курсы повышения квалификации на онлайн-площадке ООО </w:t>
            </w:r>
            <w:proofErr w:type="gramStart"/>
            <w:r w:rsidR="005B2905">
              <w:rPr>
                <w:rFonts w:ascii="Times New Roman" w:hAnsi="Times New Roman" w:cs="Times New Roman"/>
              </w:rPr>
              <w:t>« Центр</w:t>
            </w:r>
            <w:proofErr w:type="gramEnd"/>
            <w:r w:rsidR="005B2905">
              <w:rPr>
                <w:rFonts w:ascii="Times New Roman" w:hAnsi="Times New Roman" w:cs="Times New Roman"/>
              </w:rPr>
              <w:t xml:space="preserve"> инновационного образования и воспитания»  по программам « Навыки оказания первой помощи в образовательных организациях» ; </w:t>
            </w:r>
            <w:r>
              <w:rPr>
                <w:rFonts w:ascii="Times New Roman" w:hAnsi="Times New Roman" w:cs="Times New Roman"/>
              </w:rPr>
              <w:t xml:space="preserve">« Профилактика гриппа и ОРВИ </w:t>
            </w:r>
            <w:r w:rsidR="005B2905">
              <w:rPr>
                <w:rFonts w:ascii="Times New Roman" w:hAnsi="Times New Roman" w:cs="Times New Roman"/>
              </w:rPr>
              <w:t xml:space="preserve">»; приняли участие в обучающем мастер-классе на тему « Введение в игровую развивающую технологию </w:t>
            </w:r>
            <w:proofErr w:type="spellStart"/>
            <w:r w:rsidR="005B2905">
              <w:rPr>
                <w:rFonts w:ascii="Times New Roman" w:hAnsi="Times New Roman" w:cs="Times New Roman"/>
              </w:rPr>
              <w:t>Воскобовича</w:t>
            </w:r>
            <w:proofErr w:type="spellEnd"/>
            <w:r w:rsidR="005B2905">
              <w:rPr>
                <w:rFonts w:ascii="Times New Roman" w:hAnsi="Times New Roman" w:cs="Times New Roman"/>
              </w:rPr>
              <w:t>» ;</w:t>
            </w:r>
          </w:p>
          <w:p w:rsidR="00C9335A" w:rsidRPr="00661DAE" w:rsidRDefault="005B2905" w:rsidP="00661D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Приняли участие в   международных творческих онлайн-конкурсах </w:t>
            </w:r>
            <w:proofErr w:type="gramStart"/>
            <w:r>
              <w:rPr>
                <w:rFonts w:ascii="Times New Roman" w:hAnsi="Times New Roman" w:cs="Times New Roman"/>
              </w:rPr>
              <w:t>« Моя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Родина» , « Весеннее настроение», « Мир одаренности» </w:t>
            </w:r>
            <w:r w:rsidR="002310FC">
              <w:rPr>
                <w:rFonts w:ascii="Times New Roman" w:hAnsi="Times New Roman" w:cs="Times New Roman"/>
              </w:rPr>
              <w:t>, « Творчество без границ»</w:t>
            </w:r>
            <w:r>
              <w:rPr>
                <w:rFonts w:ascii="Times New Roman" w:hAnsi="Times New Roman" w:cs="Times New Roman"/>
              </w:rPr>
              <w:t xml:space="preserve"> ; в всероссийских творческих онлайн-конкурсах : « Новогодний переполох»</w:t>
            </w:r>
            <w:r w:rsidR="009D27C4">
              <w:rPr>
                <w:rFonts w:ascii="Times New Roman" w:hAnsi="Times New Roman" w:cs="Times New Roman"/>
              </w:rPr>
              <w:t xml:space="preserve"> ; </w:t>
            </w:r>
            <w:r>
              <w:rPr>
                <w:rFonts w:ascii="Times New Roman" w:hAnsi="Times New Roman" w:cs="Times New Roman"/>
              </w:rPr>
              <w:t>«Мама-это счастье» , « Весенний переполох»</w:t>
            </w:r>
            <w:r w:rsidR="002310FC">
              <w:rPr>
                <w:rFonts w:ascii="Times New Roman" w:hAnsi="Times New Roman" w:cs="Times New Roman"/>
              </w:rPr>
              <w:t xml:space="preserve">, « Зимние развлечения», « Зимние узоры»  </w:t>
            </w:r>
            <w:r>
              <w:rPr>
                <w:rFonts w:ascii="Times New Roman" w:hAnsi="Times New Roman" w:cs="Times New Roman"/>
              </w:rPr>
              <w:t xml:space="preserve">; региональных конкурсах « </w:t>
            </w:r>
            <w:proofErr w:type="spellStart"/>
            <w:r>
              <w:rPr>
                <w:rFonts w:ascii="Times New Roman" w:hAnsi="Times New Roman" w:cs="Times New Roman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</w:rPr>
              <w:t>-друзья и защитники природы»</w:t>
            </w:r>
            <w:r w:rsidR="002310FC">
              <w:rPr>
                <w:rFonts w:ascii="Times New Roman" w:hAnsi="Times New Roman" w:cs="Times New Roman"/>
              </w:rPr>
              <w:t xml:space="preserve">; городском конкурсе детского творчества « Шаг во Вселенную» , в городском фестивале-конкурсе « Звездный дождь» 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      </w:r>
            <w:proofErr w:type="spellStart"/>
            <w:r w:rsidRPr="00661DAE">
              <w:rPr>
                <w:rFonts w:ascii="Times New Roman" w:hAnsi="Times New Roman" w:cs="Times New Roman"/>
              </w:rPr>
              <w:t>саморазвиваются</w:t>
            </w:r>
            <w:proofErr w:type="spellEnd"/>
            <w:r w:rsidRPr="00661DAE">
              <w:rPr>
                <w:rFonts w:ascii="Times New Roman" w:hAnsi="Times New Roman" w:cs="Times New Roman"/>
              </w:rPr>
              <w:t>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      </w:r>
          </w:p>
          <w:p w:rsidR="00B2114C" w:rsidRPr="00661DAE" w:rsidRDefault="00B2114C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61DAE">
              <w:rPr>
                <w:rFonts w:ascii="Times New Roman" w:hAnsi="Times New Roman" w:cs="Times New Roman"/>
                <w:b/>
              </w:rPr>
              <w:t>VI. Оценка учебно-методического и библиотечно-информационного обеспечения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В Детском саду </w:t>
            </w:r>
            <w:r w:rsidRPr="00661DAE">
              <w:rPr>
                <w:rFonts w:ascii="Times New Roman" w:hAnsi="Times New Roman" w:cs="Times New Roman"/>
                <w:color w:val="000000" w:themeColor="text1"/>
              </w:rPr>
              <w:t> </w:t>
            </w:r>
            <w:hyperlink r:id="rId14" w:anchor="/document/16/38785/" w:history="1">
              <w:r w:rsidRPr="00661DAE">
                <w:rPr>
                  <w:rStyle w:val="a5"/>
                  <w:rFonts w:ascii="Times New Roman" w:hAnsi="Times New Roman" w:cs="Times New Roman"/>
                  <w:color w:val="000000" w:themeColor="text1"/>
                  <w:u w:val="none"/>
                </w:rPr>
                <w:t>библиотека</w:t>
              </w:r>
            </w:hyperlink>
            <w:r w:rsidRPr="00661DAE">
              <w:rPr>
                <w:rFonts w:ascii="Times New Roman" w:hAnsi="Times New Roman" w:cs="Times New Roman"/>
              </w:rPr>
              <w:t> является составной частью методической службы.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 xml:space="preserve"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      </w:r>
            <w:proofErr w:type="spellStart"/>
            <w:r w:rsidRPr="00661DAE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661DAE">
              <w:rPr>
                <w:rFonts w:ascii="Times New Roman" w:hAnsi="Times New Roman" w:cs="Times New Roman"/>
              </w:rPr>
              <w:t>-образовательной работы в соответствии с обязательной частью ООП.</w:t>
            </w:r>
          </w:p>
          <w:p w:rsidR="00C9335A" w:rsidRPr="00661DAE" w:rsidRDefault="00497D3B" w:rsidP="00661D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</w:t>
            </w:r>
            <w:r w:rsidR="00C9335A" w:rsidRPr="00661DAE">
              <w:rPr>
                <w:rFonts w:ascii="Times New Roman" w:hAnsi="Times New Roman" w:cs="Times New Roman"/>
              </w:rPr>
              <w:t xml:space="preserve"> году Детский сад пополнил учебно-методический комплект к примерной общеобразовательной программе дошкольного образования «От рождения до школы» в соответствии с ФГОС. Приобрели наглядно-дидактические пособия: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серии «Мир в картинках», «Рассказы по картинкам», «Расскажите детям о…», «Играем в сказку», «Грамматика в картинках», «Искусство детям»;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картины для рассматривания, плакаты;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комплексы для оформления родительских уголков;</w:t>
            </w:r>
          </w:p>
          <w:p w:rsidR="00C9335A" w:rsidRPr="00661DAE" w:rsidRDefault="001613BD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хрестоматия для чтения от 1до 3 лет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кабинет недостаточно оснащен техническим и компьютерным оборудованием.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Информационное обеспечение Детского сада включает: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lastRenderedPageBreak/>
              <w:t>информационно-телеко</w:t>
            </w:r>
            <w:r w:rsidR="008154C7" w:rsidRPr="00661DAE">
              <w:rPr>
                <w:rFonts w:ascii="Times New Roman" w:hAnsi="Times New Roman" w:cs="Times New Roman"/>
              </w:rPr>
              <w:t xml:space="preserve">ммуникационное оборудование – на </w:t>
            </w:r>
            <w:r w:rsidR="00497D3B">
              <w:rPr>
                <w:rFonts w:ascii="Times New Roman" w:hAnsi="Times New Roman" w:cs="Times New Roman"/>
              </w:rPr>
              <w:t>2024</w:t>
            </w:r>
            <w:r w:rsidR="00447A51">
              <w:rPr>
                <w:rFonts w:ascii="Times New Roman" w:hAnsi="Times New Roman" w:cs="Times New Roman"/>
              </w:rPr>
              <w:t xml:space="preserve"> год 11</w:t>
            </w:r>
            <w:r w:rsidR="008154C7" w:rsidRPr="00661DAE">
              <w:rPr>
                <w:rFonts w:ascii="Times New Roman" w:hAnsi="Times New Roman" w:cs="Times New Roman"/>
              </w:rPr>
              <w:t> компьютеров</w:t>
            </w:r>
            <w:r w:rsidR="005B6A4B" w:rsidRPr="00661DAE">
              <w:rPr>
                <w:rFonts w:ascii="Times New Roman" w:hAnsi="Times New Roman" w:cs="Times New Roman"/>
              </w:rPr>
              <w:t>, 8</w:t>
            </w:r>
            <w:r w:rsidR="008154C7" w:rsidRPr="00661DAE">
              <w:rPr>
                <w:rFonts w:ascii="Times New Roman" w:hAnsi="Times New Roman" w:cs="Times New Roman"/>
              </w:rPr>
              <w:t xml:space="preserve"> принтеров,</w:t>
            </w:r>
            <w:r w:rsidRPr="00661DAE">
              <w:rPr>
                <w:rFonts w:ascii="Times New Roman" w:hAnsi="Times New Roman" w:cs="Times New Roman"/>
              </w:rPr>
              <w:t xml:space="preserve"> </w:t>
            </w:r>
            <w:r w:rsidR="005B6A4B" w:rsidRPr="00661DAE">
              <w:rPr>
                <w:rFonts w:ascii="Times New Roman" w:hAnsi="Times New Roman" w:cs="Times New Roman"/>
              </w:rPr>
              <w:t>8 проекторов</w:t>
            </w:r>
            <w:r w:rsidRPr="00661DAE">
              <w:rPr>
                <w:rFonts w:ascii="Times New Roman" w:hAnsi="Times New Roman" w:cs="Times New Roman"/>
              </w:rPr>
              <w:t xml:space="preserve"> мультимедиа;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программное обеспечение – позволяет работать с текстовыми редакторами, </w:t>
            </w:r>
            <w:proofErr w:type="spellStart"/>
            <w:r w:rsidRPr="00661DAE">
              <w:rPr>
                <w:rFonts w:ascii="Times New Roman" w:hAnsi="Times New Roman" w:cs="Times New Roman"/>
              </w:rPr>
              <w:t>интернет-ресурсами</w:t>
            </w:r>
            <w:proofErr w:type="spellEnd"/>
            <w:r w:rsidRPr="00661DAE">
              <w:rPr>
                <w:rFonts w:ascii="Times New Roman" w:hAnsi="Times New Roman" w:cs="Times New Roman"/>
              </w:rPr>
              <w:t>, фото-, видеоматериалами, графическими редакторами.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      </w:r>
          </w:p>
          <w:p w:rsidR="00B2114C" w:rsidRPr="00661DAE" w:rsidRDefault="00B2114C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661DAE">
              <w:rPr>
                <w:rFonts w:ascii="Times New Roman" w:hAnsi="Times New Roman" w:cs="Times New Roman"/>
                <w:b/>
              </w:rPr>
              <w:t>VII. Оценка материально-технической базы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 xml:space="preserve">групповые </w:t>
            </w:r>
            <w:r w:rsidR="008154C7" w:rsidRPr="00661DAE">
              <w:rPr>
                <w:rFonts w:ascii="Times New Roman" w:hAnsi="Times New Roman" w:cs="Times New Roman"/>
              </w:rPr>
              <w:t>помещения – 12</w:t>
            </w:r>
            <w:r w:rsidRPr="00661DAE">
              <w:rPr>
                <w:rFonts w:ascii="Times New Roman" w:hAnsi="Times New Roman" w:cs="Times New Roman"/>
              </w:rPr>
              <w:t>;</w:t>
            </w:r>
            <w:r w:rsidR="007E2115" w:rsidRPr="00661DA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</w:t>
            </w:r>
            <w:r w:rsidRPr="00661DAE">
              <w:rPr>
                <w:rFonts w:ascii="Times New Roman" w:hAnsi="Times New Roman" w:cs="Times New Roman"/>
              </w:rPr>
              <w:t>кабинет заведующего – 1;</w:t>
            </w:r>
            <w:r w:rsidR="007E2115" w:rsidRPr="00661DA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</w:t>
            </w:r>
            <w:r w:rsidRPr="00661DAE">
              <w:rPr>
                <w:rFonts w:ascii="Times New Roman" w:hAnsi="Times New Roman" w:cs="Times New Roman"/>
              </w:rPr>
              <w:t>методический кабинет – 1;</w:t>
            </w:r>
            <w:r w:rsidR="007E2115" w:rsidRPr="00661DA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</w:t>
            </w:r>
            <w:r w:rsidRPr="00661DAE">
              <w:rPr>
                <w:rFonts w:ascii="Times New Roman" w:hAnsi="Times New Roman" w:cs="Times New Roman"/>
              </w:rPr>
              <w:t>музыкальный зал – 1;</w:t>
            </w:r>
            <w:r w:rsidR="007E2115" w:rsidRPr="00661DA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Pr="00661DAE">
              <w:rPr>
                <w:rFonts w:ascii="Times New Roman" w:hAnsi="Times New Roman" w:cs="Times New Roman"/>
              </w:rPr>
              <w:t>пищеблок – 1;</w:t>
            </w:r>
            <w:r w:rsidR="007E2115" w:rsidRPr="00661DA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661DAE">
              <w:rPr>
                <w:rFonts w:ascii="Times New Roman" w:hAnsi="Times New Roman" w:cs="Times New Roman"/>
              </w:rPr>
              <w:t>прачечная – 1;</w:t>
            </w:r>
            <w:r w:rsidR="007E2115" w:rsidRPr="00661DA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661DAE">
              <w:rPr>
                <w:rFonts w:ascii="Times New Roman" w:hAnsi="Times New Roman" w:cs="Times New Roman"/>
              </w:rPr>
              <w:t>медицинс</w:t>
            </w:r>
            <w:r w:rsidR="00A66405">
              <w:rPr>
                <w:rFonts w:ascii="Times New Roman" w:hAnsi="Times New Roman" w:cs="Times New Roman"/>
              </w:rPr>
              <w:t>кий блок – 1 ( включает в себя  кабинет первичного осмотра, изолятор</w:t>
            </w:r>
            <w:r w:rsidR="00E848FC">
              <w:rPr>
                <w:rFonts w:ascii="Times New Roman" w:hAnsi="Times New Roman" w:cs="Times New Roman"/>
              </w:rPr>
              <w:t>, прививочный кабинет</w:t>
            </w:r>
            <w:r w:rsidR="00A66405">
              <w:rPr>
                <w:rFonts w:ascii="Times New Roman" w:hAnsi="Times New Roman" w:cs="Times New Roman"/>
              </w:rPr>
              <w:t xml:space="preserve">  ) 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      </w:r>
          </w:p>
          <w:p w:rsidR="00C9335A" w:rsidRPr="00661DAE" w:rsidRDefault="00497D3B" w:rsidP="00661DAE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2024</w:t>
            </w:r>
            <w:r w:rsidR="00C9335A" w:rsidRPr="00661DAE">
              <w:rPr>
                <w:rFonts w:ascii="Times New Roman" w:hAnsi="Times New Roman" w:cs="Times New Roman"/>
              </w:rPr>
              <w:t xml:space="preserve"> году Детский сад провел </w:t>
            </w:r>
            <w:r w:rsidR="00E17B8C">
              <w:rPr>
                <w:rFonts w:ascii="Times New Roman" w:hAnsi="Times New Roman" w:cs="Times New Roman"/>
              </w:rPr>
              <w:t xml:space="preserve"> </w:t>
            </w:r>
            <w:r w:rsidR="00447A51">
              <w:rPr>
                <w:rFonts w:ascii="Times New Roman" w:hAnsi="Times New Roman" w:cs="Times New Roman"/>
              </w:rPr>
              <w:t xml:space="preserve"> ремонт центра</w:t>
            </w:r>
            <w:r>
              <w:rPr>
                <w:rFonts w:ascii="Times New Roman" w:hAnsi="Times New Roman" w:cs="Times New Roman"/>
              </w:rPr>
              <w:t xml:space="preserve">льного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входа </w:t>
            </w:r>
            <w:r w:rsidR="002310FC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447A51">
              <w:rPr>
                <w:rFonts w:ascii="Times New Roman" w:hAnsi="Times New Roman" w:cs="Times New Roman"/>
              </w:rPr>
              <w:t>замену камер наружного видеонаблюдения ,</w:t>
            </w:r>
            <w:r w:rsidR="002310FC">
              <w:rPr>
                <w:rFonts w:ascii="Times New Roman" w:hAnsi="Times New Roman" w:cs="Times New Roman"/>
              </w:rPr>
              <w:t xml:space="preserve"> а такж</w:t>
            </w:r>
            <w:r w:rsidR="00E17B8C">
              <w:rPr>
                <w:rFonts w:ascii="Times New Roman" w:hAnsi="Times New Roman" w:cs="Times New Roman"/>
              </w:rPr>
              <w:t>е планово-косметический ремонт 2</w:t>
            </w:r>
            <w:r w:rsidR="002310FC">
              <w:rPr>
                <w:rFonts w:ascii="Times New Roman" w:hAnsi="Times New Roman" w:cs="Times New Roman"/>
              </w:rPr>
              <w:t xml:space="preserve"> </w:t>
            </w:r>
            <w:r w:rsidR="00E17B8C">
              <w:rPr>
                <w:rFonts w:ascii="Times New Roman" w:hAnsi="Times New Roman" w:cs="Times New Roman"/>
              </w:rPr>
              <w:t>групп</w:t>
            </w:r>
            <w:r w:rsidR="002310FC">
              <w:rPr>
                <w:rFonts w:ascii="Times New Roman" w:hAnsi="Times New Roman" w:cs="Times New Roman"/>
              </w:rPr>
              <w:t xml:space="preserve"> .</w:t>
            </w:r>
            <w:r w:rsidR="00125B57" w:rsidRPr="00661DAE">
              <w:rPr>
                <w:rFonts w:ascii="Times New Roman" w:hAnsi="Times New Roman" w:cs="Times New Roman"/>
              </w:rPr>
              <w:t xml:space="preserve"> 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Результаты анализа пока</w:t>
            </w:r>
            <w:r w:rsidR="004D6457" w:rsidRPr="00661DAE">
              <w:rPr>
                <w:rFonts w:ascii="Times New Roman" w:hAnsi="Times New Roman" w:cs="Times New Roman"/>
              </w:rPr>
              <w:t xml:space="preserve">зателей </w:t>
            </w:r>
            <w:proofErr w:type="gramStart"/>
            <w:r w:rsidR="004D6457" w:rsidRPr="00661DAE">
              <w:rPr>
                <w:rFonts w:ascii="Times New Roman" w:hAnsi="Times New Roman" w:cs="Times New Roman"/>
              </w:rPr>
              <w:t>деятельности  МБДОУ</w:t>
            </w:r>
            <w:proofErr w:type="gramEnd"/>
            <w:r w:rsidR="004D6457" w:rsidRPr="00661DAE">
              <w:rPr>
                <w:rFonts w:ascii="Times New Roman" w:hAnsi="Times New Roman" w:cs="Times New Roman"/>
              </w:rPr>
              <w:t xml:space="preserve"> №97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Данные прив</w:t>
            </w:r>
            <w:r w:rsidR="00A66405">
              <w:rPr>
                <w:rFonts w:ascii="Times New Roman" w:hAnsi="Times New Roman" w:cs="Times New Roman"/>
              </w:rPr>
              <w:t>едены по с</w:t>
            </w:r>
            <w:r w:rsidR="00497D3B">
              <w:rPr>
                <w:rFonts w:ascii="Times New Roman" w:hAnsi="Times New Roman" w:cs="Times New Roman"/>
              </w:rPr>
              <w:t>остоянию на 30.12.2024</w:t>
            </w:r>
            <w:r w:rsidRPr="00661DAE">
              <w:rPr>
                <w:rFonts w:ascii="Times New Roman" w:hAnsi="Times New Roman" w:cs="Times New Roman"/>
              </w:rPr>
              <w:t>.</w:t>
            </w:r>
          </w:p>
          <w:p w:rsidR="00B2114C" w:rsidRPr="00661DAE" w:rsidRDefault="00B2114C" w:rsidP="00661DAE">
            <w:pPr>
              <w:pStyle w:val="a6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85"/>
              <w:gridCol w:w="1335"/>
              <w:gridCol w:w="1575"/>
            </w:tblGrid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Показатели</w:t>
                  </w:r>
                </w:p>
              </w:tc>
              <w:tc>
                <w:tcPr>
                  <w:tcW w:w="1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73B5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Единица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измерения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Количество</w:t>
                  </w:r>
                </w:p>
              </w:tc>
            </w:tr>
            <w:tr w:rsidR="00453714" w:rsidRPr="00661DAE" w:rsidTr="00C9335A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Образовательная деятельность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Общее количество воспитанников, которые обучаются по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программе дошкольного образования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в том числе обучающиеся: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человек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497D3B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  <w:r w:rsidR="00447A5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в режиме полного дня (8–12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497D3B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  <w:r w:rsidR="00447A5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в режиме кратковременного пребывания (3–5 часов)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125B57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в семейной дошкольной группе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по форме семейного образования с психолого-педагогическим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сопровождением, которое организует детский сад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Общее количество воспитанников в возрасте до трех лет</w:t>
                  </w:r>
                </w:p>
              </w:tc>
              <w:tc>
                <w:tcPr>
                  <w:tcW w:w="1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человек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497D3B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Общее количество воспитанников в возрасте от трех до восьми лет</w:t>
                  </w:r>
                </w:p>
              </w:tc>
              <w:tc>
                <w:tcPr>
                  <w:tcW w:w="1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человек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497D3B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183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Количество (удельный вес) детей от общей численности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воспитанников, которые получают услуги присмотра и ухода, в том числе в группах: 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человек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(процент)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8–12-часового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497D3B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  <w:r w:rsidR="00447A51">
                    <w:rPr>
                      <w:rFonts w:ascii="Times New Roman" w:hAnsi="Times New Roman" w:cs="Times New Roman"/>
                    </w:rPr>
                    <w:t>5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 xml:space="preserve"> (100%)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12–14-часового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0 (0%)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круглосуточного пребывания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0 (0%)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Численность (удельный вес) воспитанников с ОВЗ от общей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численности воспитанников, которые получают услуги: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человек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(процент)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по коррекции недостатков физического, психического развития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497D3B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97 (</w:t>
                  </w:r>
                  <w:r w:rsidR="00E848F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50B17">
                    <w:rPr>
                      <w:rFonts w:ascii="Times New Roman" w:hAnsi="Times New Roman" w:cs="Times New Roman"/>
                    </w:rPr>
                    <w:t>47,3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%)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обучению по образовательной программе дошкольного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lastRenderedPageBreak/>
                    <w:t>образования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497D3B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  <w:r w:rsidR="00447A51">
                    <w:rPr>
                      <w:rFonts w:ascii="Times New Roman" w:hAnsi="Times New Roman" w:cs="Times New Roman"/>
                    </w:rPr>
                    <w:t>5</w:t>
                  </w:r>
                  <w:r w:rsidR="000D6F18">
                    <w:rPr>
                      <w:rFonts w:ascii="Times New Roman" w:hAnsi="Times New Roman" w:cs="Times New Roman"/>
                    </w:rPr>
                    <w:t xml:space="preserve"> (100</w:t>
                  </w:r>
                  <w:r w:rsidR="00E848F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%)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lastRenderedPageBreak/>
                    <w:t>присмотру и уходу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450B17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</w:t>
                  </w:r>
                  <w:r w:rsidR="00447A51">
                    <w:rPr>
                      <w:rFonts w:ascii="Times New Roman" w:hAnsi="Times New Roman" w:cs="Times New Roman"/>
                    </w:rPr>
                    <w:t>5</w:t>
                  </w:r>
                  <w:r w:rsidR="000D6F18">
                    <w:rPr>
                      <w:rFonts w:ascii="Times New Roman" w:hAnsi="Times New Roman" w:cs="Times New Roman"/>
                    </w:rPr>
                    <w:t xml:space="preserve"> (100</w:t>
                  </w:r>
                  <w:r w:rsidR="00E848F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%)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Средний показатель пропущенных по болезни дней на одного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воспитанника</w:t>
                  </w:r>
                </w:p>
              </w:tc>
              <w:tc>
                <w:tcPr>
                  <w:tcW w:w="1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день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392162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 xml:space="preserve">Общая численность </w:t>
                  </w:r>
                  <w:proofErr w:type="spellStart"/>
                  <w:r w:rsidRPr="00661DAE">
                    <w:rPr>
                      <w:rFonts w:ascii="Times New Roman" w:hAnsi="Times New Roman" w:cs="Times New Roman"/>
                    </w:rPr>
                    <w:t>педработников</w:t>
                  </w:r>
                  <w:proofErr w:type="spellEnd"/>
                  <w:r w:rsidRPr="00661DAE">
                    <w:rPr>
                      <w:rFonts w:ascii="Times New Roman" w:hAnsi="Times New Roman" w:cs="Times New Roman"/>
                    </w:rPr>
                    <w:t>, в том числе количество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661DAE">
                    <w:rPr>
                      <w:rFonts w:ascii="Times New Roman" w:hAnsi="Times New Roman" w:cs="Times New Roman"/>
                    </w:rPr>
                    <w:t>педработников</w:t>
                  </w:r>
                  <w:proofErr w:type="spellEnd"/>
                  <w:r w:rsidRPr="00661DAE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человек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0D6F18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29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392162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высшим образованием педагогической 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392162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средним профессиональным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392162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средним профессиональным образованием педагогической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направленности (профиля)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0D6F18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человек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(процент)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447A51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 ( 59</w:t>
                  </w:r>
                  <w:r w:rsidR="00E848F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%)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450B17">
                    <w:rPr>
                      <w:rFonts w:ascii="Times New Roman" w:hAnsi="Times New Roman" w:cs="Times New Roman"/>
                    </w:rPr>
                    <w:t xml:space="preserve">9 </w:t>
                  </w:r>
                  <w:r w:rsidRPr="00661DAE">
                    <w:rPr>
                      <w:rFonts w:ascii="Times New Roman" w:hAnsi="Times New Roman" w:cs="Times New Roman"/>
                    </w:rPr>
                    <w:t>(</w:t>
                  </w:r>
                  <w:r w:rsidR="005C31C3">
                    <w:rPr>
                      <w:rFonts w:ascii="Times New Roman" w:hAnsi="Times New Roman" w:cs="Times New Roman"/>
                    </w:rPr>
                    <w:t>31</w:t>
                  </w:r>
                  <w:r w:rsidR="000D6F18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661DAE">
                    <w:rPr>
                      <w:rFonts w:ascii="Times New Roman" w:hAnsi="Times New Roman" w:cs="Times New Roman"/>
                    </w:rPr>
                    <w:t>%)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450B17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 xml:space="preserve"> (</w:t>
                  </w:r>
                  <w:r w:rsidR="000D6F18">
                    <w:rPr>
                      <w:rFonts w:ascii="Times New Roman" w:hAnsi="Times New Roman" w:cs="Times New Roman"/>
                    </w:rPr>
                    <w:t xml:space="preserve">31 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%)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человек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(процент)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8138D9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4 (13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%)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8138D9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5 (16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%)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Количество (удельный вес численности) педагогических работников в общей численности педагогических работников в возрасте: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человек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(процент)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57600D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3 (10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%)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57600D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17 (56,6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%)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человек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(процент)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E848FC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34 (100 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%)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 от общей численности таких работников</w:t>
                  </w:r>
                </w:p>
              </w:tc>
              <w:tc>
                <w:tcPr>
                  <w:tcW w:w="1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73B5" w:rsidRPr="00661DAE" w:rsidRDefault="00C473B5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Ч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еловек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(процент)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0D6F18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34 (100</w:t>
                  </w:r>
                  <w:r w:rsidR="00E848F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%)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Соотношение «педагогический работник/воспитанник»</w:t>
                  </w:r>
                </w:p>
              </w:tc>
              <w:tc>
                <w:tcPr>
                  <w:tcW w:w="1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473B5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человек/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человек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5C31C3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="00E848FC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C9335A" w:rsidRPr="00661DAE">
                    <w:rPr>
                      <w:rFonts w:ascii="Times New Roman" w:hAnsi="Times New Roman" w:cs="Times New Roman"/>
                    </w:rPr>
                    <w:t>/1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Наличие в детском саду: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да/нет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музыкального руководителя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инструктора по физической культуре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980D2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учителя-логопеда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логопеда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980D2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учителя-дефектолога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педагога-психолога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</w:tr>
            <w:tr w:rsidR="00453714" w:rsidRPr="00661DAE" w:rsidTr="00C9335A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Инфраструктура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Общая площадь помещений, в которых осуществляется</w:t>
                  </w:r>
                </w:p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lastRenderedPageBreak/>
                    <w:br/>
                    <w:t>образовательная деятельность, в расчете на одного воспитанника</w:t>
                  </w:r>
                </w:p>
              </w:tc>
              <w:tc>
                <w:tcPr>
                  <w:tcW w:w="1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lastRenderedPageBreak/>
                    <w:t>кв. м</w:t>
                  </w:r>
                </w:p>
                <w:p w:rsidR="00DE641A" w:rsidRDefault="00DE641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  <w:p w:rsidR="00DE641A" w:rsidRPr="00661DAE" w:rsidRDefault="00DE641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</w:rPr>
                    <w:t>кв.м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>.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Default="00B626FC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lastRenderedPageBreak/>
                    <w:t>291,8</w:t>
                  </w:r>
                </w:p>
                <w:p w:rsidR="00DE641A" w:rsidRDefault="00DE641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  <w:p w:rsidR="00DE641A" w:rsidRPr="00661DAE" w:rsidRDefault="00DE641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2,5 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lastRenderedPageBreak/>
                    <w:t>Площадь помещений для дополнительных видов деятельности воспитанников</w:t>
                  </w:r>
                </w:p>
              </w:tc>
              <w:tc>
                <w:tcPr>
                  <w:tcW w:w="133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кв. м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EF62CC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134,4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Наличие в детском саду:</w:t>
                  </w:r>
                </w:p>
              </w:tc>
              <w:tc>
                <w:tcPr>
                  <w:tcW w:w="1335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да/нет</w:t>
                  </w: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физкультурного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980D2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нет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музыкального зала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</w:tr>
            <w:tr w:rsidR="00453714" w:rsidRPr="00661DAE" w:rsidTr="00C9335A">
              <w:tc>
                <w:tcPr>
                  <w:tcW w:w="71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57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9335A" w:rsidRPr="00661DAE" w:rsidRDefault="00C9335A" w:rsidP="00661DAE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661DAE">
                    <w:rPr>
                      <w:rFonts w:ascii="Times New Roman" w:hAnsi="Times New Roman" w:cs="Times New Roman"/>
                    </w:rPr>
                    <w:t>да</w:t>
                  </w:r>
                </w:p>
              </w:tc>
            </w:tr>
          </w:tbl>
          <w:p w:rsidR="00151842" w:rsidRDefault="00151842" w:rsidP="00661DAE">
            <w:pPr>
              <w:pStyle w:val="a6"/>
              <w:rPr>
                <w:rFonts w:ascii="Times New Roman" w:hAnsi="Times New Roman" w:cs="Times New Roman"/>
              </w:rPr>
            </w:pP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Анализ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 xml:space="preserve">показателей указывает на то, что Детский сад имеет достаточную инфраструктуру, которая соответствует </w:t>
            </w:r>
            <w:proofErr w:type="gramStart"/>
            <w:r w:rsidRPr="00AD0596">
              <w:rPr>
                <w:rFonts w:ascii="Times New Roman" w:hAnsi="Times New Roman" w:cs="Times New Roman"/>
              </w:rPr>
              <w:t>требованиям  </w:t>
            </w:r>
            <w:r w:rsidR="00AD0596" w:rsidRPr="00AD0596">
              <w:rPr>
                <w:rFonts w:ascii="Times New Roman" w:hAnsi="Times New Roman" w:cs="Times New Roman"/>
              </w:rPr>
              <w:t>СанПиН</w:t>
            </w:r>
            <w:proofErr w:type="gramEnd"/>
            <w:r w:rsidR="00AD0596" w:rsidRPr="00AD0596">
              <w:rPr>
                <w:rFonts w:ascii="Times New Roman" w:hAnsi="Times New Roman" w:cs="Times New Roman"/>
              </w:rPr>
              <w:t xml:space="preserve"> 3.3686-21</w:t>
            </w:r>
            <w:r w:rsidRPr="00661DAE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661DAE">
              <w:rPr>
                <w:rFonts w:ascii="Times New Roman" w:hAnsi="Times New Roman" w:cs="Times New Roman"/>
              </w:rPr>
              <w:t>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объеме в соответствии с ФГОС ДО.</w:t>
            </w:r>
          </w:p>
          <w:p w:rsidR="00C9335A" w:rsidRPr="00661DAE" w:rsidRDefault="00C9335A" w:rsidP="00661DAE">
            <w:pPr>
              <w:pStyle w:val="a6"/>
              <w:rPr>
                <w:rFonts w:ascii="Times New Roman" w:hAnsi="Times New Roman" w:cs="Times New Roman"/>
              </w:rPr>
            </w:pPr>
            <w:r w:rsidRPr="00661DAE">
              <w:rPr>
                <w:rFonts w:ascii="Times New Roman" w:hAnsi="Times New Roman" w:cs="Times New Roman"/>
              </w:rPr>
      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      </w:r>
          </w:p>
        </w:tc>
      </w:tr>
    </w:tbl>
    <w:p w:rsidR="001E2D42" w:rsidRPr="00661DAE" w:rsidRDefault="001E2D42" w:rsidP="00661DAE">
      <w:pPr>
        <w:spacing w:line="240" w:lineRule="auto"/>
        <w:rPr>
          <w:rFonts w:ascii="Times New Roman" w:hAnsi="Times New Roman" w:cs="Times New Roman"/>
        </w:rPr>
      </w:pPr>
    </w:p>
    <w:sectPr w:rsidR="001E2D42" w:rsidRPr="00661DAE" w:rsidSect="00F207EB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954"/>
    <w:multiLevelType w:val="multilevel"/>
    <w:tmpl w:val="A936F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966D95"/>
    <w:multiLevelType w:val="multilevel"/>
    <w:tmpl w:val="919CB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3B0A56"/>
    <w:multiLevelType w:val="multilevel"/>
    <w:tmpl w:val="58C88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C0428"/>
    <w:multiLevelType w:val="multilevel"/>
    <w:tmpl w:val="46603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70406E"/>
    <w:multiLevelType w:val="multilevel"/>
    <w:tmpl w:val="212C1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814BE3"/>
    <w:multiLevelType w:val="multilevel"/>
    <w:tmpl w:val="2C2C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E776D"/>
    <w:multiLevelType w:val="multilevel"/>
    <w:tmpl w:val="BC3CB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736E06"/>
    <w:multiLevelType w:val="multilevel"/>
    <w:tmpl w:val="5E4A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C1879"/>
    <w:multiLevelType w:val="multilevel"/>
    <w:tmpl w:val="3DFE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AA1906"/>
    <w:multiLevelType w:val="multilevel"/>
    <w:tmpl w:val="79BA3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85144D"/>
    <w:multiLevelType w:val="multilevel"/>
    <w:tmpl w:val="FF46A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4DF6798"/>
    <w:multiLevelType w:val="multilevel"/>
    <w:tmpl w:val="DF6E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11"/>
  </w:num>
  <w:num w:numId="8">
    <w:abstractNumId w:val="9"/>
  </w:num>
  <w:num w:numId="9">
    <w:abstractNumId w:val="10"/>
  </w:num>
  <w:num w:numId="10">
    <w:abstractNumId w:val="8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58E"/>
    <w:rsid w:val="00022B48"/>
    <w:rsid w:val="0008587E"/>
    <w:rsid w:val="00093C12"/>
    <w:rsid w:val="000D32EB"/>
    <w:rsid w:val="000D6F18"/>
    <w:rsid w:val="00104B63"/>
    <w:rsid w:val="00125B57"/>
    <w:rsid w:val="001329EC"/>
    <w:rsid w:val="00151842"/>
    <w:rsid w:val="001613BD"/>
    <w:rsid w:val="00184F73"/>
    <w:rsid w:val="001A6C87"/>
    <w:rsid w:val="001C7408"/>
    <w:rsid w:val="001E2D42"/>
    <w:rsid w:val="00221473"/>
    <w:rsid w:val="002310FC"/>
    <w:rsid w:val="00246354"/>
    <w:rsid w:val="00253121"/>
    <w:rsid w:val="00261BBC"/>
    <w:rsid w:val="00276114"/>
    <w:rsid w:val="002D5A9A"/>
    <w:rsid w:val="002D6750"/>
    <w:rsid w:val="002F2625"/>
    <w:rsid w:val="002F6E1E"/>
    <w:rsid w:val="00317C81"/>
    <w:rsid w:val="00320BB2"/>
    <w:rsid w:val="003334F2"/>
    <w:rsid w:val="003625B0"/>
    <w:rsid w:val="00362A50"/>
    <w:rsid w:val="00392162"/>
    <w:rsid w:val="003F1551"/>
    <w:rsid w:val="0041385E"/>
    <w:rsid w:val="00446DA3"/>
    <w:rsid w:val="00447A51"/>
    <w:rsid w:val="00450B17"/>
    <w:rsid w:val="00453714"/>
    <w:rsid w:val="0045465A"/>
    <w:rsid w:val="00467347"/>
    <w:rsid w:val="004962A6"/>
    <w:rsid w:val="00497D3B"/>
    <w:rsid w:val="004D430B"/>
    <w:rsid w:val="004D6457"/>
    <w:rsid w:val="0052016F"/>
    <w:rsid w:val="0052523B"/>
    <w:rsid w:val="00525532"/>
    <w:rsid w:val="005456A5"/>
    <w:rsid w:val="0057600D"/>
    <w:rsid w:val="005B2905"/>
    <w:rsid w:val="005B6A4B"/>
    <w:rsid w:val="005C31C3"/>
    <w:rsid w:val="005E5C8D"/>
    <w:rsid w:val="00636DAD"/>
    <w:rsid w:val="00661DAE"/>
    <w:rsid w:val="00662352"/>
    <w:rsid w:val="00691E1D"/>
    <w:rsid w:val="00693B47"/>
    <w:rsid w:val="006A2D1B"/>
    <w:rsid w:val="006F6901"/>
    <w:rsid w:val="00711C66"/>
    <w:rsid w:val="0072058E"/>
    <w:rsid w:val="00736A8D"/>
    <w:rsid w:val="00761BE3"/>
    <w:rsid w:val="00775F5B"/>
    <w:rsid w:val="00790E24"/>
    <w:rsid w:val="007A41D1"/>
    <w:rsid w:val="007A6BEE"/>
    <w:rsid w:val="007E2115"/>
    <w:rsid w:val="007E2661"/>
    <w:rsid w:val="008102C1"/>
    <w:rsid w:val="008138D9"/>
    <w:rsid w:val="008154C7"/>
    <w:rsid w:val="00822CC5"/>
    <w:rsid w:val="008E7A47"/>
    <w:rsid w:val="00911132"/>
    <w:rsid w:val="00921129"/>
    <w:rsid w:val="00932ACB"/>
    <w:rsid w:val="00941350"/>
    <w:rsid w:val="009601ED"/>
    <w:rsid w:val="00973DDB"/>
    <w:rsid w:val="00980D2A"/>
    <w:rsid w:val="00987FA0"/>
    <w:rsid w:val="009951FC"/>
    <w:rsid w:val="009D27C4"/>
    <w:rsid w:val="00A07704"/>
    <w:rsid w:val="00A156A6"/>
    <w:rsid w:val="00A66405"/>
    <w:rsid w:val="00A86D34"/>
    <w:rsid w:val="00A97EF6"/>
    <w:rsid w:val="00AB5B0E"/>
    <w:rsid w:val="00AD0596"/>
    <w:rsid w:val="00AF37A0"/>
    <w:rsid w:val="00B2114C"/>
    <w:rsid w:val="00B60F27"/>
    <w:rsid w:val="00B626FC"/>
    <w:rsid w:val="00BB2452"/>
    <w:rsid w:val="00BC3701"/>
    <w:rsid w:val="00BF0631"/>
    <w:rsid w:val="00BF2B01"/>
    <w:rsid w:val="00C1785E"/>
    <w:rsid w:val="00C473B5"/>
    <w:rsid w:val="00C655F3"/>
    <w:rsid w:val="00C9335A"/>
    <w:rsid w:val="00CE7B95"/>
    <w:rsid w:val="00D22EDD"/>
    <w:rsid w:val="00D43423"/>
    <w:rsid w:val="00D434CB"/>
    <w:rsid w:val="00D47690"/>
    <w:rsid w:val="00D56674"/>
    <w:rsid w:val="00D74E3D"/>
    <w:rsid w:val="00D8067A"/>
    <w:rsid w:val="00DA2B9A"/>
    <w:rsid w:val="00DC2EF7"/>
    <w:rsid w:val="00DE641A"/>
    <w:rsid w:val="00E17B8C"/>
    <w:rsid w:val="00E43654"/>
    <w:rsid w:val="00E848FC"/>
    <w:rsid w:val="00E85ACF"/>
    <w:rsid w:val="00E87681"/>
    <w:rsid w:val="00EC3249"/>
    <w:rsid w:val="00EF62CC"/>
    <w:rsid w:val="00F207EB"/>
    <w:rsid w:val="00F342FE"/>
    <w:rsid w:val="00F3786B"/>
    <w:rsid w:val="00F54445"/>
    <w:rsid w:val="00F830F0"/>
    <w:rsid w:val="00F95B71"/>
    <w:rsid w:val="00FB61F0"/>
    <w:rsid w:val="00FF30E0"/>
    <w:rsid w:val="00F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5BF0E"/>
  <w15:chartTrackingRefBased/>
  <w15:docId w15:val="{2712F52C-4BD1-45BE-953C-8FA8DE44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61F0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453714"/>
    <w:rPr>
      <w:color w:val="0563C1" w:themeColor="hyperlink"/>
      <w:u w:val="single"/>
    </w:rPr>
  </w:style>
  <w:style w:type="paragraph" w:styleId="a6">
    <w:name w:val="No Spacing"/>
    <w:uiPriority w:val="1"/>
    <w:qFormat/>
    <w:rsid w:val="004D6457"/>
    <w:pPr>
      <w:spacing w:after="0" w:line="240" w:lineRule="auto"/>
    </w:pPr>
  </w:style>
  <w:style w:type="paragraph" w:styleId="a7">
    <w:name w:val="caption"/>
    <w:basedOn w:val="a"/>
    <w:next w:val="a"/>
    <w:uiPriority w:val="35"/>
    <w:unhideWhenUsed/>
    <w:qFormat/>
    <w:rsid w:val="00A97EF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7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7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hyperlink" Target="https://vip.1obraz.ru/" TargetMode="External"/><Relationship Id="rId12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ip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Стаж педагогических работников</a:t>
            </a:r>
          </a:p>
        </c:rich>
      </c:tx>
      <c:layout>
        <c:manualLayout>
          <c:xMode val="edge"/>
          <c:yMode val="edge"/>
          <c:x val="0.2511248906386701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Лист1!$E$2</c:f>
              <c:strCache>
                <c:ptCount val="1"/>
                <c:pt idx="0">
                  <c:v>0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Лист1!$D$3:$D$5</c:f>
              <c:numCache>
                <c:formatCode>General</c:formatCode>
                <c:ptCount val="3"/>
                <c:pt idx="0">
                  <c:v>17</c:v>
                </c:pt>
                <c:pt idx="1">
                  <c:v>18</c:v>
                </c:pt>
                <c:pt idx="2">
                  <c:v>19</c:v>
                </c:pt>
              </c:numCache>
            </c:numRef>
          </c:cat>
          <c:val>
            <c:numRef>
              <c:f>Лист1!$E$3:$E$5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3A8-4C39-B84E-9C9E5E0FF076}"/>
            </c:ext>
          </c:extLst>
        </c:ser>
        <c:ser>
          <c:idx val="1"/>
          <c:order val="1"/>
          <c:tx>
            <c:strRef>
              <c:f>Лист1!$F$2</c:f>
              <c:strCache>
                <c:ptCount val="1"/>
                <c:pt idx="0">
                  <c:v>5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Лист1!$D$3:$D$5</c:f>
              <c:numCache>
                <c:formatCode>General</c:formatCode>
                <c:ptCount val="3"/>
                <c:pt idx="0">
                  <c:v>17</c:v>
                </c:pt>
                <c:pt idx="1">
                  <c:v>18</c:v>
                </c:pt>
                <c:pt idx="2">
                  <c:v>19</c:v>
                </c:pt>
              </c:numCache>
            </c:numRef>
          </c:cat>
          <c:val>
            <c:numRef>
              <c:f>Лист1!$F$3:$F$5</c:f>
              <c:numCache>
                <c:formatCode>General</c:formatCode>
                <c:ptCount val="3"/>
                <c:pt idx="0">
                  <c:v>5</c:v>
                </c:pt>
                <c:pt idx="1">
                  <c:v>3</c:v>
                </c:pt>
                <c:pt idx="2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3A8-4C39-B84E-9C9E5E0FF076}"/>
            </c:ext>
          </c:extLst>
        </c:ser>
        <c:ser>
          <c:idx val="2"/>
          <c:order val="2"/>
          <c:tx>
            <c:strRef>
              <c:f>Лист1!$G$2</c:f>
              <c:strCache>
                <c:ptCount val="1"/>
                <c:pt idx="0">
                  <c:v>10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Лист1!$D$3:$D$5</c:f>
              <c:numCache>
                <c:formatCode>General</c:formatCode>
                <c:ptCount val="3"/>
                <c:pt idx="0">
                  <c:v>17</c:v>
                </c:pt>
                <c:pt idx="1">
                  <c:v>18</c:v>
                </c:pt>
                <c:pt idx="2">
                  <c:v>19</c:v>
                </c:pt>
              </c:numCache>
            </c:numRef>
          </c:cat>
          <c:val>
            <c:numRef>
              <c:f>Лист1!$G$3:$G$5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13A8-4C39-B84E-9C9E5E0FF076}"/>
            </c:ext>
          </c:extLst>
        </c:ser>
        <c:ser>
          <c:idx val="3"/>
          <c:order val="3"/>
          <c:tx>
            <c:strRef>
              <c:f>Лист1!$H$2</c:f>
              <c:strCache>
                <c:ptCount val="1"/>
                <c:pt idx="0">
                  <c:v>20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cat>
            <c:numRef>
              <c:f>Лист1!$D$3:$D$5</c:f>
              <c:numCache>
                <c:formatCode>General</c:formatCode>
                <c:ptCount val="3"/>
                <c:pt idx="0">
                  <c:v>17</c:v>
                </c:pt>
                <c:pt idx="1">
                  <c:v>18</c:v>
                </c:pt>
                <c:pt idx="2">
                  <c:v>19</c:v>
                </c:pt>
              </c:numCache>
            </c:numRef>
          </c:cat>
          <c:val>
            <c:numRef>
              <c:f>Лист1!$H$3:$H$5</c:f>
              <c:numCache>
                <c:formatCode>General</c:formatCode>
                <c:ptCount val="3"/>
                <c:pt idx="0">
                  <c:v>17</c:v>
                </c:pt>
                <c:pt idx="1">
                  <c:v>17</c:v>
                </c:pt>
                <c:pt idx="2">
                  <c:v>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13A8-4C39-B84E-9C9E5E0FF07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31908888"/>
        <c:axId val="231925744"/>
      </c:lineChart>
      <c:catAx>
        <c:axId val="231908888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200">
                    <a:solidFill>
                      <a:schemeClr val="accent1"/>
                    </a:solidFill>
                  </a:rPr>
                  <a:t>до</a:t>
                </a:r>
                <a:r>
                  <a:rPr lang="ru-RU" sz="1200" baseline="0">
                    <a:solidFill>
                      <a:schemeClr val="accent1"/>
                    </a:solidFill>
                  </a:rPr>
                  <a:t> 5 лет</a:t>
                </a:r>
                <a:r>
                  <a:rPr lang="ru-RU" sz="1200" baseline="0"/>
                  <a:t>  </a:t>
                </a:r>
                <a:r>
                  <a:rPr lang="ru-RU" sz="1200" baseline="0">
                    <a:solidFill>
                      <a:schemeClr val="accent2"/>
                    </a:solidFill>
                  </a:rPr>
                  <a:t>до 10 лет</a:t>
                </a:r>
                <a:r>
                  <a:rPr lang="ru-RU" sz="1200" baseline="0"/>
                  <a:t>   </a:t>
                </a:r>
                <a:r>
                  <a:rPr lang="ru-RU" sz="1200" baseline="0">
                    <a:solidFill>
                      <a:schemeClr val="bg2">
                        <a:lumMod val="75000"/>
                      </a:schemeClr>
                    </a:solidFill>
                  </a:rPr>
                  <a:t>до 20 лет</a:t>
                </a:r>
                <a:r>
                  <a:rPr lang="ru-RU" sz="1200" baseline="0"/>
                  <a:t>   </a:t>
                </a:r>
                <a:r>
                  <a:rPr lang="ru-RU" sz="1200" baseline="0">
                    <a:solidFill>
                      <a:schemeClr val="accent4"/>
                    </a:solidFill>
                  </a:rPr>
                  <a:t>свыше 20 лет</a:t>
                </a:r>
                <a:r>
                  <a:rPr lang="ru-RU" baseline="0"/>
                  <a:t>    </a:t>
                </a:r>
                <a:endParaRPr lang="ru-RU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925744"/>
        <c:crosses val="autoZero"/>
        <c:auto val="1"/>
        <c:lblAlgn val="ctr"/>
        <c:lblOffset val="100"/>
        <c:noMultiLvlLbl val="0"/>
      </c:catAx>
      <c:valAx>
        <c:axId val="231925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19088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Образование работников</a:t>
            </a:r>
            <a:r>
              <a:rPr lang="ru-RU" baseline="0"/>
              <a:t>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</c:f>
              <c:strCache>
                <c:ptCount val="1"/>
                <c:pt idx="0">
                  <c:v>17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Лист1!$D$1:$J$1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</c:numCache>
            </c:numRef>
          </c:cat>
          <c:val>
            <c:numRef>
              <c:f>Лист1!$D$2:$J$2</c:f>
              <c:numCache>
                <c:formatCode>General</c:formatCode>
                <c:ptCount val="7"/>
                <c:pt idx="1">
                  <c:v>4</c:v>
                </c:pt>
                <c:pt idx="2">
                  <c:v>7</c:v>
                </c:pt>
                <c:pt idx="4">
                  <c:v>20</c:v>
                </c:pt>
                <c:pt idx="6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A1B-4097-92E1-E00F70605906}"/>
            </c:ext>
          </c:extLst>
        </c:ser>
        <c:ser>
          <c:idx val="1"/>
          <c:order val="1"/>
          <c:tx>
            <c:strRef>
              <c:f>Лист1!$C$3</c:f>
              <c:strCache>
                <c:ptCount val="1"/>
                <c:pt idx="0">
                  <c:v>18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Лист1!$D$1:$J$1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</c:numCache>
            </c:numRef>
          </c:cat>
          <c:val>
            <c:numRef>
              <c:f>Лист1!$D$3:$J$3</c:f>
              <c:numCache>
                <c:formatCode>General</c:formatCode>
                <c:ptCount val="7"/>
                <c:pt idx="1">
                  <c:v>4</c:v>
                </c:pt>
                <c:pt idx="2">
                  <c:v>7</c:v>
                </c:pt>
                <c:pt idx="4">
                  <c:v>20</c:v>
                </c:pt>
                <c:pt idx="6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A1B-4097-92E1-E00F70605906}"/>
            </c:ext>
          </c:extLst>
        </c:ser>
        <c:ser>
          <c:idx val="2"/>
          <c:order val="2"/>
          <c:tx>
            <c:strRef>
              <c:f>Лист1!$C$4</c:f>
              <c:strCache>
                <c:ptCount val="1"/>
                <c:pt idx="0">
                  <c:v>19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Лист1!$D$1:$J$1</c:f>
              <c:numCache>
                <c:formatCode>General</c:formatCode>
                <c:ptCount val="7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  <c:pt idx="4">
                  <c:v>20</c:v>
                </c:pt>
                <c:pt idx="5">
                  <c:v>25</c:v>
                </c:pt>
                <c:pt idx="6">
                  <c:v>30</c:v>
                </c:pt>
              </c:numCache>
            </c:numRef>
          </c:cat>
          <c:val>
            <c:numRef>
              <c:f>Лист1!$D$4:$J$4</c:f>
              <c:numCache>
                <c:formatCode>General</c:formatCode>
                <c:ptCount val="7"/>
                <c:pt idx="1">
                  <c:v>4</c:v>
                </c:pt>
                <c:pt idx="2">
                  <c:v>10</c:v>
                </c:pt>
                <c:pt idx="4">
                  <c:v>20</c:v>
                </c:pt>
                <c:pt idx="6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A1B-4097-92E1-E00F7060590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31931624"/>
        <c:axId val="225076584"/>
      </c:barChart>
      <c:catAx>
        <c:axId val="231931624"/>
        <c:scaling>
          <c:orientation val="minMax"/>
        </c:scaling>
        <c:delete val="0"/>
        <c:axPos val="b"/>
        <c:title>
          <c:tx>
            <c:rich>
              <a:bodyPr rot="-5400000" spcFirstLastPara="1" vertOverflow="ellipsis" wrap="square" anchor="t" anchorCtr="0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 sz="1400"/>
                  <a:t>высшее</a:t>
                </a:r>
                <a:r>
                  <a:rPr lang="ru-RU" sz="1400" baseline="0"/>
                  <a:t> педагогическое </a:t>
                </a:r>
              </a:p>
              <a:p>
                <a:pPr>
                  <a:defRPr/>
                </a:pPr>
                <a:endParaRPr lang="ru-RU" sz="1400" baseline="0"/>
              </a:p>
              <a:p>
                <a:pPr>
                  <a:defRPr/>
                </a:pPr>
                <a:r>
                  <a:rPr lang="ru-RU" sz="1400" baseline="0"/>
                  <a:t>высшее непедагогическое</a:t>
                </a:r>
              </a:p>
              <a:p>
                <a:pPr>
                  <a:defRPr/>
                </a:pPr>
                <a:r>
                  <a:rPr lang="ru-RU" sz="1400" baseline="0"/>
                  <a:t> </a:t>
                </a:r>
              </a:p>
              <a:p>
                <a:pPr>
                  <a:defRPr/>
                </a:pPr>
                <a:endParaRPr lang="ru-RU" sz="1400" baseline="0"/>
              </a:p>
              <a:p>
                <a:pPr>
                  <a:defRPr/>
                </a:pPr>
                <a:endParaRPr lang="ru-RU" sz="1400" baseline="0"/>
              </a:p>
              <a:p>
                <a:pPr>
                  <a:defRPr/>
                </a:pPr>
                <a:endParaRPr lang="ru-RU" sz="1400" baseline="0"/>
              </a:p>
              <a:p>
                <a:pPr>
                  <a:defRPr/>
                </a:pPr>
                <a:endParaRPr lang="ru-RU" sz="1400" baseline="0"/>
              </a:p>
              <a:p>
                <a:pPr>
                  <a:defRPr/>
                </a:pPr>
                <a:r>
                  <a:rPr lang="ru-RU" sz="1400" baseline="0"/>
                  <a:t>среднее педагогическое</a:t>
                </a:r>
              </a:p>
              <a:p>
                <a:pPr>
                  <a:defRPr/>
                </a:pPr>
                <a:endParaRPr lang="ru-RU" sz="1400" baseline="0"/>
              </a:p>
              <a:p>
                <a:pPr>
                  <a:defRPr/>
                </a:pPr>
                <a:endParaRPr lang="ru-RU" sz="1400" baseline="0"/>
              </a:p>
              <a:p>
                <a:pPr>
                  <a:defRPr/>
                </a:pPr>
                <a:endParaRPr lang="ru-RU" sz="1400" baseline="0"/>
              </a:p>
              <a:p>
                <a:pPr>
                  <a:defRPr/>
                </a:pPr>
                <a:endParaRPr lang="ru-RU" sz="1400" baseline="0"/>
              </a:p>
              <a:p>
                <a:pPr>
                  <a:defRPr/>
                </a:pPr>
                <a:r>
                  <a:rPr lang="ru-RU" sz="1400" baseline="0"/>
                  <a:t>среднее непедагогическое</a:t>
                </a:r>
              </a:p>
              <a:p>
                <a:pPr>
                  <a:defRPr/>
                </a:pPr>
                <a:endParaRPr lang="ru-RU" sz="1400" baseline="0"/>
              </a:p>
              <a:p>
                <a:pPr>
                  <a:defRPr/>
                </a:pPr>
                <a:endParaRPr lang="ru-RU" sz="1400" baseline="0"/>
              </a:p>
              <a:p>
                <a:pPr>
                  <a:defRPr/>
                </a:pPr>
                <a:endParaRPr lang="ru-RU" baseline="0"/>
              </a:p>
              <a:p>
                <a:pPr>
                  <a:defRPr/>
                </a:pPr>
                <a:endParaRPr lang="ru-RU" baseline="0"/>
              </a:p>
              <a:p>
                <a:pPr>
                  <a:defRPr/>
                </a:pPr>
                <a:endParaRPr lang="ru-RU" baseline="0"/>
              </a:p>
              <a:p>
                <a:pPr>
                  <a:defRPr/>
                </a:pPr>
                <a:endParaRPr lang="ru-RU" baseline="0"/>
              </a:p>
              <a:p>
                <a:pPr>
                  <a:defRPr/>
                </a:pPr>
                <a:endParaRPr lang="ru-RU"/>
              </a:p>
            </c:rich>
          </c:tx>
          <c:layout>
            <c:manualLayout>
              <c:xMode val="edge"/>
              <c:yMode val="edge"/>
              <c:x val="0.16866879921259842"/>
              <c:y val="0.74084998108860844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wrap="square" anchor="t" anchorCtr="0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25076584"/>
        <c:crosses val="autoZero"/>
        <c:auto val="1"/>
        <c:lblAlgn val="ctr"/>
        <c:lblOffset val="100"/>
        <c:noMultiLvlLbl val="0"/>
      </c:catAx>
      <c:valAx>
        <c:axId val="22507658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2319316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3080889107611559"/>
          <c:y val="0.93049456154225274"/>
          <c:w val="0.1425488845144357"/>
          <c:h val="4.912698139806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5F7F8-2867-4A2B-BCDC-2CC19FFDE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8</Pages>
  <Words>3026</Words>
  <Characters>17253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</cp:lastModifiedBy>
  <cp:revision>58</cp:revision>
  <cp:lastPrinted>2024-03-27T12:50:00Z</cp:lastPrinted>
  <dcterms:created xsi:type="dcterms:W3CDTF">2020-04-06T09:45:00Z</dcterms:created>
  <dcterms:modified xsi:type="dcterms:W3CDTF">2025-03-21T10:28:00Z</dcterms:modified>
</cp:coreProperties>
</file>